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568D" w14:textId="077C1244" w:rsidR="00CE6070" w:rsidRPr="00CE6070" w:rsidRDefault="00CE6070" w:rsidP="00CE6070">
      <w:pPr>
        <w:rPr>
          <w:rFonts w:ascii="Arial" w:eastAsia="宋体" w:hAnsi="Arial" w:cs="Arial"/>
          <w:b/>
          <w:bCs/>
          <w:szCs w:val="13"/>
        </w:rPr>
      </w:pPr>
      <w:r w:rsidRPr="00CE6070">
        <w:rPr>
          <w:rFonts w:ascii="Arial" w:eastAsia="宋体" w:hAnsi="Arial" w:cs="Arial"/>
          <w:b/>
          <w:bCs/>
          <w:szCs w:val="13"/>
        </w:rPr>
        <w:t>3GPP TSG RAN WG1 #112bis-e</w:t>
      </w:r>
      <w:r w:rsidRPr="00CE6070">
        <w:rPr>
          <w:rFonts w:ascii="Arial" w:eastAsia="宋体" w:hAnsi="Arial" w:cs="Arial"/>
          <w:b/>
          <w:bCs/>
          <w:szCs w:val="13"/>
        </w:rPr>
        <w:tab/>
      </w:r>
      <w:r w:rsidRPr="00CE6070">
        <w:rPr>
          <w:rFonts w:ascii="Arial" w:eastAsia="宋体" w:hAnsi="Arial" w:cs="Arial"/>
          <w:b/>
          <w:bCs/>
          <w:szCs w:val="13"/>
        </w:rPr>
        <w:tab/>
      </w:r>
      <w:r w:rsidRPr="00CE6070">
        <w:rPr>
          <w:rFonts w:ascii="Arial" w:eastAsia="宋体" w:hAnsi="Arial" w:cs="Arial"/>
          <w:b/>
          <w:bCs/>
          <w:szCs w:val="13"/>
        </w:rPr>
        <w:tab/>
      </w:r>
      <w:r>
        <w:rPr>
          <w:rFonts w:ascii="Arial" w:eastAsia="宋体" w:hAnsi="Arial" w:cs="Arial"/>
          <w:b/>
          <w:bCs/>
          <w:szCs w:val="13"/>
        </w:rPr>
        <w:t xml:space="preserve">                                                                  </w:t>
      </w:r>
      <w:r w:rsidR="00004999" w:rsidRPr="00004999">
        <w:rPr>
          <w:rFonts w:ascii="Arial" w:eastAsia="宋体" w:hAnsi="Arial" w:cs="Arial"/>
          <w:b/>
          <w:bCs/>
          <w:szCs w:val="13"/>
        </w:rPr>
        <w:t>R1-2303222</w:t>
      </w:r>
    </w:p>
    <w:p w14:paraId="6882F73E" w14:textId="692F1304" w:rsidR="004607C3" w:rsidRDefault="00CE6070" w:rsidP="00CE6070">
      <w:pPr>
        <w:rPr>
          <w:rFonts w:ascii="Arial" w:eastAsia="宋体" w:hAnsi="Arial" w:cs="Arial"/>
          <w:b/>
          <w:bCs/>
          <w:szCs w:val="13"/>
        </w:rPr>
      </w:pPr>
      <w:r w:rsidRPr="00CE6070">
        <w:rPr>
          <w:rFonts w:ascii="Arial" w:eastAsia="宋体" w:hAnsi="Arial" w:cs="Arial"/>
          <w:b/>
          <w:bCs/>
          <w:szCs w:val="13"/>
        </w:rPr>
        <w:t>e-Meeting, April 17th – April 26th, 2023</w:t>
      </w:r>
      <w:r>
        <w:rPr>
          <w:rFonts w:ascii="Arial" w:eastAsia="宋体" w:hAnsi="Arial" w:cs="Arial"/>
          <w:b/>
          <w:bCs/>
          <w:szCs w:val="13"/>
        </w:rPr>
        <w:t xml:space="preserve"> </w:t>
      </w:r>
    </w:p>
    <w:p w14:paraId="4DF969E0" w14:textId="77777777" w:rsidR="00CE6070" w:rsidRPr="00CE6070" w:rsidRDefault="00CE6070" w:rsidP="00CE6070">
      <w:pPr>
        <w:rPr>
          <w:rFonts w:ascii="Arial" w:hAnsi="Arial" w:cs="Arial"/>
        </w:rPr>
      </w:pPr>
    </w:p>
    <w:p w14:paraId="03540594" w14:textId="77777777" w:rsidR="004607C3" w:rsidRPr="000A6C8B" w:rsidRDefault="005D20F1">
      <w:pPr>
        <w:spacing w:after="60"/>
        <w:ind w:left="1985" w:hanging="1985"/>
        <w:rPr>
          <w:rFonts w:ascii="Arial" w:hAnsi="Arial" w:cs="Arial"/>
          <w:bCs/>
        </w:rPr>
      </w:pPr>
      <w:r w:rsidRPr="000A6C8B">
        <w:rPr>
          <w:rFonts w:ascii="Arial" w:hAnsi="Arial" w:cs="Arial"/>
          <w:b/>
        </w:rPr>
        <w:t>Agenda item</w:t>
      </w:r>
      <w:r w:rsidR="004607C3" w:rsidRPr="000A6C8B">
        <w:rPr>
          <w:rFonts w:ascii="Arial" w:hAnsi="Arial" w:cs="Arial"/>
          <w:b/>
        </w:rPr>
        <w:t>:</w:t>
      </w:r>
      <w:r w:rsidR="004607C3" w:rsidRPr="000A6C8B">
        <w:rPr>
          <w:rFonts w:ascii="Arial" w:hAnsi="Arial" w:cs="Arial"/>
          <w:b/>
        </w:rPr>
        <w:tab/>
      </w:r>
      <w:r w:rsidR="000A6C8B" w:rsidRPr="000A6C8B">
        <w:rPr>
          <w:rFonts w:ascii="Arial" w:hAnsi="Arial" w:cs="Arial"/>
        </w:rPr>
        <w:t>9.</w:t>
      </w:r>
      <w:r w:rsidR="008462F0">
        <w:rPr>
          <w:rFonts w:ascii="Arial" w:hAnsi="Arial" w:cs="Arial"/>
        </w:rPr>
        <w:t>1.4.2</w:t>
      </w:r>
    </w:p>
    <w:p w14:paraId="4966C280" w14:textId="77777777" w:rsidR="005D20F1" w:rsidRPr="000A6C8B" w:rsidRDefault="005D20F1" w:rsidP="005D20F1">
      <w:pPr>
        <w:spacing w:after="60"/>
        <w:ind w:left="1985" w:hanging="1985"/>
        <w:rPr>
          <w:rFonts w:ascii="Arial" w:hAnsi="Arial" w:cs="Arial"/>
          <w:bCs/>
        </w:rPr>
      </w:pPr>
      <w:r w:rsidRPr="000A6C8B">
        <w:rPr>
          <w:rFonts w:ascii="Arial" w:hAnsi="Arial" w:cs="Arial"/>
          <w:b/>
        </w:rPr>
        <w:t>Title:</w:t>
      </w:r>
      <w:r w:rsidRPr="000A6C8B">
        <w:rPr>
          <w:rFonts w:ascii="Arial" w:hAnsi="Arial" w:cs="Arial"/>
          <w:b/>
        </w:rPr>
        <w:tab/>
      </w:r>
      <w:r w:rsidR="008462F0" w:rsidRPr="008462F0">
        <w:rPr>
          <w:rFonts w:ascii="Arial" w:hAnsi="Arial" w:cs="Arial"/>
          <w:bCs/>
        </w:rPr>
        <w:t>Discussion on SRI/TPMI enhancement for enabling 8 TX UL transmission</w:t>
      </w:r>
    </w:p>
    <w:p w14:paraId="06408A23" w14:textId="77777777" w:rsidR="004607C3" w:rsidRPr="000A6C8B" w:rsidRDefault="004607C3">
      <w:pPr>
        <w:spacing w:after="60"/>
        <w:ind w:left="1985" w:hanging="1985"/>
        <w:rPr>
          <w:rFonts w:ascii="Arial" w:hAnsi="Arial" w:cs="Arial"/>
          <w:bCs/>
        </w:rPr>
      </w:pPr>
      <w:r w:rsidRPr="000A6C8B">
        <w:rPr>
          <w:rFonts w:ascii="Arial" w:hAnsi="Arial" w:cs="Arial"/>
          <w:b/>
        </w:rPr>
        <w:t>Source:</w:t>
      </w:r>
      <w:r w:rsidRPr="000A6C8B">
        <w:rPr>
          <w:rFonts w:ascii="Arial" w:hAnsi="Arial" w:cs="Arial"/>
          <w:bCs/>
        </w:rPr>
        <w:tab/>
      </w:r>
      <w:r w:rsidR="000A6C8B" w:rsidRPr="000A6C8B">
        <w:rPr>
          <w:rFonts w:ascii="Arial" w:hAnsi="Arial" w:cs="Arial"/>
          <w:bCs/>
        </w:rPr>
        <w:t>CMCC</w:t>
      </w:r>
    </w:p>
    <w:p w14:paraId="75001ED4" w14:textId="77777777" w:rsidR="004607C3" w:rsidRPr="000A6C8B" w:rsidRDefault="005D20F1">
      <w:pPr>
        <w:spacing w:after="60"/>
        <w:ind w:left="1985" w:hanging="1985"/>
        <w:rPr>
          <w:rFonts w:ascii="Arial" w:hAnsi="Arial" w:cs="Arial"/>
          <w:bCs/>
        </w:rPr>
      </w:pPr>
      <w:r w:rsidRPr="000A6C8B">
        <w:rPr>
          <w:rFonts w:ascii="Arial" w:hAnsi="Arial" w:cs="Arial"/>
          <w:b/>
        </w:rPr>
        <w:t>Document for</w:t>
      </w:r>
      <w:r w:rsidR="004607C3" w:rsidRPr="000A6C8B">
        <w:rPr>
          <w:rFonts w:ascii="Arial" w:hAnsi="Arial" w:cs="Arial"/>
          <w:b/>
        </w:rPr>
        <w:t>:</w:t>
      </w:r>
      <w:r w:rsidR="004607C3" w:rsidRPr="000A6C8B">
        <w:rPr>
          <w:rFonts w:ascii="Arial" w:hAnsi="Arial" w:cs="Arial"/>
          <w:bCs/>
        </w:rPr>
        <w:tab/>
      </w:r>
      <w:r w:rsidR="000A6C8B" w:rsidRPr="000A6C8B">
        <w:rPr>
          <w:rFonts w:ascii="Arial" w:hAnsi="Arial" w:cs="Arial"/>
          <w:bCs/>
        </w:rPr>
        <w:t>Discussion and Decision</w:t>
      </w:r>
    </w:p>
    <w:p w14:paraId="20AB9B1C" w14:textId="77777777" w:rsidR="004607C3" w:rsidRDefault="004607C3">
      <w:pPr>
        <w:pBdr>
          <w:bottom w:val="single" w:sz="4" w:space="1" w:color="auto"/>
        </w:pBdr>
        <w:rPr>
          <w:rFonts w:ascii="Arial" w:hAnsi="Arial" w:cs="Arial"/>
        </w:rPr>
      </w:pPr>
    </w:p>
    <w:p w14:paraId="726A50D1" w14:textId="77777777" w:rsidR="004607C3" w:rsidRDefault="004607C3" w:rsidP="009844B6">
      <w:pPr>
        <w:spacing w:beforeLines="50" w:before="120" w:line="288" w:lineRule="auto"/>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4259114B" w14:textId="75A984F4" w:rsidR="009C0315" w:rsidRPr="004D6CE1" w:rsidRDefault="009C0315" w:rsidP="004D6CE1">
      <w:pPr>
        <w:snapToGrid w:val="0"/>
        <w:spacing w:beforeLines="50" w:before="120" w:line="288" w:lineRule="auto"/>
        <w:jc w:val="both"/>
        <w:rPr>
          <w:sz w:val="21"/>
          <w:szCs w:val="21"/>
        </w:rPr>
      </w:pPr>
      <w:r w:rsidRPr="0092484B">
        <w:rPr>
          <w:sz w:val="21"/>
          <w:szCs w:val="21"/>
        </w:rPr>
        <w:t xml:space="preserve">In this contribution, we will discuss </w:t>
      </w:r>
      <w:r w:rsidR="00777268">
        <w:rPr>
          <w:bCs/>
          <w:sz w:val="21"/>
          <w:szCs w:val="21"/>
          <w:lang w:val="en-US"/>
        </w:rPr>
        <w:t>codebook</w:t>
      </w:r>
      <w:r w:rsidR="00CC4703">
        <w:rPr>
          <w:bCs/>
          <w:sz w:val="21"/>
          <w:szCs w:val="21"/>
          <w:lang w:val="en-US"/>
        </w:rPr>
        <w:t xml:space="preserve">, </w:t>
      </w:r>
      <w:r w:rsidR="00DD3BB6">
        <w:rPr>
          <w:bCs/>
          <w:sz w:val="21"/>
          <w:szCs w:val="21"/>
          <w:lang w:val="en-US"/>
        </w:rPr>
        <w:t>SR</w:t>
      </w:r>
      <w:r w:rsidR="00840ACF">
        <w:rPr>
          <w:bCs/>
          <w:sz w:val="21"/>
          <w:szCs w:val="21"/>
          <w:lang w:val="en-US"/>
        </w:rPr>
        <w:t>S</w:t>
      </w:r>
      <w:r w:rsidR="00DD3BB6">
        <w:rPr>
          <w:bCs/>
          <w:sz w:val="21"/>
          <w:szCs w:val="21"/>
          <w:lang w:val="en-US"/>
        </w:rPr>
        <w:t xml:space="preserve">, </w:t>
      </w:r>
      <w:r w:rsidR="00CC4703">
        <w:rPr>
          <w:bCs/>
          <w:sz w:val="21"/>
          <w:szCs w:val="21"/>
          <w:lang w:val="en-US"/>
        </w:rPr>
        <w:t>CW, and full TX power</w:t>
      </w:r>
      <w:r w:rsidR="00C26FBD" w:rsidRPr="0092484B">
        <w:rPr>
          <w:bCs/>
          <w:sz w:val="21"/>
          <w:szCs w:val="21"/>
          <w:lang w:val="en-US"/>
        </w:rPr>
        <w:t xml:space="preserve"> enhancement for enabling 8 TX UL transmission</w:t>
      </w:r>
      <w:r w:rsidR="0059444C" w:rsidRPr="0092484B">
        <w:rPr>
          <w:sz w:val="21"/>
          <w:szCs w:val="21"/>
        </w:rPr>
        <w:t>.</w:t>
      </w:r>
    </w:p>
    <w:p w14:paraId="6DF94F06" w14:textId="77777777" w:rsidR="00DD3BB6" w:rsidRDefault="00E470ED" w:rsidP="00DD3BB6">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00DD3BB6" w:rsidRPr="00DC727D">
        <w:rPr>
          <w:rFonts w:ascii="Arial" w:hAnsi="Arial" w:cs="Arial"/>
          <w:b/>
          <w:sz w:val="24"/>
          <w:szCs w:val="24"/>
        </w:rPr>
        <w:t xml:space="preserve">. </w:t>
      </w:r>
      <w:r w:rsidR="00DD3BB6">
        <w:rPr>
          <w:rFonts w:ascii="Arial" w:hAnsi="Arial" w:cs="Arial"/>
          <w:b/>
          <w:sz w:val="24"/>
          <w:szCs w:val="24"/>
        </w:rPr>
        <w:t>Codebook</w:t>
      </w:r>
      <w:r w:rsidR="00DD3BB6" w:rsidRPr="00AD4363">
        <w:rPr>
          <w:rFonts w:ascii="Arial" w:hAnsi="Arial" w:cs="Arial"/>
          <w:b/>
          <w:sz w:val="24"/>
          <w:szCs w:val="24"/>
        </w:rPr>
        <w:t xml:space="preserve"> enhancement for enabling 8 TX UL transmission </w:t>
      </w:r>
    </w:p>
    <w:p w14:paraId="277D7A1C" w14:textId="0AC0C7FF" w:rsidR="00D579D9" w:rsidRPr="00757C77" w:rsidRDefault="001C5072" w:rsidP="00757C77">
      <w:pPr>
        <w:snapToGrid w:val="0"/>
        <w:spacing w:beforeLines="50" w:before="120" w:line="288" w:lineRule="auto"/>
        <w:jc w:val="both"/>
        <w:outlineLvl w:val="1"/>
        <w:rPr>
          <w:rFonts w:ascii="Arial" w:hAnsi="Arial" w:cs="Arial"/>
          <w:b/>
          <w:sz w:val="21"/>
          <w:szCs w:val="21"/>
        </w:rPr>
      </w:pPr>
      <w:r>
        <w:rPr>
          <w:rFonts w:ascii="Arial" w:hAnsi="Arial" w:cs="Arial"/>
          <w:b/>
          <w:sz w:val="21"/>
          <w:szCs w:val="21"/>
        </w:rPr>
        <w:t>2</w:t>
      </w:r>
      <w:r w:rsidRPr="002B4931">
        <w:rPr>
          <w:rFonts w:ascii="Arial" w:hAnsi="Arial" w:cs="Arial"/>
          <w:b/>
          <w:sz w:val="21"/>
          <w:szCs w:val="21"/>
        </w:rPr>
        <w:t xml:space="preserve">.1 </w:t>
      </w:r>
      <w:r>
        <w:rPr>
          <w:rFonts w:ascii="Arial" w:hAnsi="Arial" w:cs="Arial"/>
          <w:b/>
          <w:sz w:val="21"/>
          <w:szCs w:val="21"/>
        </w:rPr>
        <w:t xml:space="preserve">Codebook design for </w:t>
      </w:r>
      <w:r w:rsidRPr="00AD4363">
        <w:rPr>
          <w:rFonts w:ascii="Arial" w:hAnsi="Arial" w:cs="Arial"/>
          <w:b/>
          <w:sz w:val="21"/>
          <w:szCs w:val="21"/>
        </w:rPr>
        <w:t xml:space="preserve">8 TX </w:t>
      </w:r>
      <w:r w:rsidR="00FE7FA4">
        <w:rPr>
          <w:rFonts w:ascii="Arial" w:hAnsi="Arial" w:cs="Arial"/>
          <w:b/>
          <w:sz w:val="21"/>
          <w:szCs w:val="21"/>
        </w:rPr>
        <w:t>full</w:t>
      </w:r>
      <w:r>
        <w:rPr>
          <w:rFonts w:ascii="Arial" w:hAnsi="Arial" w:cs="Arial"/>
          <w:b/>
          <w:sz w:val="21"/>
          <w:szCs w:val="21"/>
        </w:rPr>
        <w:t>-coherent UE</w:t>
      </w:r>
    </w:p>
    <w:p w14:paraId="2577F249" w14:textId="6FEE31FA" w:rsidR="004203D9" w:rsidRPr="004203D9" w:rsidRDefault="004203D9" w:rsidP="004203D9">
      <w:pPr>
        <w:adjustRightInd w:val="0"/>
        <w:snapToGrid w:val="0"/>
        <w:spacing w:beforeLines="50" w:before="120" w:line="288" w:lineRule="auto"/>
        <w:jc w:val="both"/>
        <w:rPr>
          <w:color w:val="000000"/>
          <w:sz w:val="21"/>
          <w:szCs w:val="21"/>
          <w:lang w:eastAsia="zh-CN"/>
        </w:rPr>
      </w:pPr>
      <w:r w:rsidRPr="004203D9">
        <w:rPr>
          <w:color w:val="000000"/>
          <w:sz w:val="21"/>
          <w:szCs w:val="21"/>
          <w:lang w:eastAsia="zh-CN"/>
        </w:rPr>
        <w:t xml:space="preserve">In </w:t>
      </w:r>
      <w:r w:rsidR="00347FFE">
        <w:rPr>
          <w:color w:val="000000"/>
          <w:sz w:val="21"/>
          <w:szCs w:val="21"/>
          <w:lang w:eastAsia="zh-CN"/>
        </w:rPr>
        <w:t>RAN1#111 meeting [</w:t>
      </w:r>
      <w:r w:rsidR="004D6CE1">
        <w:rPr>
          <w:color w:val="000000"/>
          <w:sz w:val="21"/>
          <w:szCs w:val="21"/>
          <w:lang w:eastAsia="zh-CN"/>
        </w:rPr>
        <w:t>1</w:t>
      </w:r>
      <w:r w:rsidR="00347FFE">
        <w:rPr>
          <w:color w:val="000000"/>
          <w:sz w:val="21"/>
          <w:szCs w:val="21"/>
          <w:lang w:eastAsia="zh-CN"/>
        </w:rPr>
        <w:t>]</w:t>
      </w:r>
      <w:r w:rsidRPr="004203D9">
        <w:rPr>
          <w:color w:val="000000"/>
          <w:sz w:val="21"/>
          <w:szCs w:val="21"/>
          <w:lang w:eastAsia="zh-CN"/>
        </w:rPr>
        <w:t xml:space="preserve">, it was agreed to re-use NR Rel-15 single panel DL Type I codebook as the starting point for the design of the 8TX </w:t>
      </w:r>
      <w:r w:rsidR="00FE7FA4">
        <w:rPr>
          <w:color w:val="000000"/>
          <w:sz w:val="21"/>
          <w:szCs w:val="21"/>
          <w:lang w:eastAsia="zh-CN"/>
        </w:rPr>
        <w:t>full</w:t>
      </w:r>
      <w:r w:rsidR="00347FFE">
        <w:rPr>
          <w:color w:val="000000"/>
          <w:sz w:val="21"/>
          <w:szCs w:val="21"/>
          <w:lang w:eastAsia="zh-CN"/>
        </w:rPr>
        <w:t>-</w:t>
      </w:r>
      <w:r w:rsidRPr="004203D9">
        <w:rPr>
          <w:color w:val="000000"/>
          <w:sz w:val="21"/>
          <w:szCs w:val="21"/>
          <w:lang w:eastAsia="zh-CN"/>
        </w:rPr>
        <w:t xml:space="preserve">coherent codebook. </w:t>
      </w:r>
      <w:r w:rsidR="00A55120" w:rsidRPr="004203D9">
        <w:rPr>
          <w:color w:val="000000"/>
          <w:sz w:val="21"/>
          <w:szCs w:val="21"/>
          <w:lang w:eastAsia="zh-CN"/>
        </w:rPr>
        <w:t xml:space="preserve">In </w:t>
      </w:r>
      <w:r w:rsidR="00A55120">
        <w:rPr>
          <w:color w:val="000000"/>
          <w:sz w:val="21"/>
          <w:szCs w:val="21"/>
          <w:lang w:eastAsia="zh-CN"/>
        </w:rPr>
        <w:t>RAN1#112 meeting [</w:t>
      </w:r>
      <w:r w:rsidR="004D6CE1">
        <w:rPr>
          <w:color w:val="000000"/>
          <w:sz w:val="21"/>
          <w:szCs w:val="21"/>
          <w:lang w:eastAsia="zh-CN"/>
        </w:rPr>
        <w:t>2</w:t>
      </w:r>
      <w:r w:rsidR="00A55120">
        <w:rPr>
          <w:color w:val="000000"/>
          <w:sz w:val="21"/>
          <w:szCs w:val="21"/>
          <w:lang w:eastAsia="zh-CN"/>
        </w:rPr>
        <w:t>]</w:t>
      </w:r>
      <w:r w:rsidR="00A55120" w:rsidRPr="004203D9">
        <w:rPr>
          <w:color w:val="000000"/>
          <w:sz w:val="21"/>
          <w:szCs w:val="21"/>
          <w:lang w:eastAsia="zh-CN"/>
        </w:rPr>
        <w:t xml:space="preserve">, </w:t>
      </w:r>
      <w:r w:rsidR="00A55120" w:rsidRPr="00A55120">
        <w:rPr>
          <w:color w:val="000000"/>
          <w:sz w:val="21"/>
          <w:szCs w:val="21"/>
          <w:lang w:eastAsia="zh-CN"/>
        </w:rPr>
        <w:t>(N1, N2) = (4, 1)</w:t>
      </w:r>
      <w:r w:rsidR="00A55120">
        <w:rPr>
          <w:color w:val="000000"/>
          <w:sz w:val="21"/>
          <w:szCs w:val="21"/>
          <w:lang w:eastAsia="zh-CN"/>
        </w:rPr>
        <w:t xml:space="preserve">, </w:t>
      </w:r>
      <w:r w:rsidR="00A55120" w:rsidRPr="00A55120">
        <w:rPr>
          <w:color w:val="000000"/>
          <w:sz w:val="21"/>
          <w:szCs w:val="21"/>
          <w:lang w:eastAsia="zh-CN"/>
        </w:rPr>
        <w:t>(N1, N2) = (2, 2)</w:t>
      </w:r>
      <w:r w:rsidR="00A55120">
        <w:rPr>
          <w:color w:val="000000"/>
          <w:sz w:val="21"/>
          <w:szCs w:val="21"/>
          <w:lang w:eastAsia="zh-CN"/>
        </w:rPr>
        <w:t xml:space="preserve"> and </w:t>
      </w:r>
      <w:r w:rsidR="00A55120" w:rsidRPr="0032799B">
        <w:rPr>
          <w:rFonts w:ascii="Times" w:eastAsia="Batang" w:hAnsi="Times" w:cs="Times"/>
          <w:iCs/>
          <w:sz w:val="21"/>
          <w:szCs w:val="21"/>
          <w:lang w:eastAsia="x-none"/>
        </w:rPr>
        <w:t xml:space="preserve">(O1, O2) = (1, 1) </w:t>
      </w:r>
      <w:r w:rsidR="00A55120">
        <w:rPr>
          <w:rFonts w:ascii="Times" w:eastAsia="Batang" w:hAnsi="Times" w:cs="Times"/>
          <w:iCs/>
          <w:sz w:val="21"/>
          <w:szCs w:val="21"/>
          <w:lang w:eastAsia="x-none"/>
        </w:rPr>
        <w:t>have been</w:t>
      </w:r>
      <w:r w:rsidR="00A55120" w:rsidRPr="0032799B">
        <w:rPr>
          <w:rFonts w:ascii="Times" w:eastAsia="Batang" w:hAnsi="Times" w:cs="Times"/>
          <w:iCs/>
          <w:sz w:val="21"/>
          <w:szCs w:val="21"/>
          <w:lang w:eastAsia="x-none"/>
        </w:rPr>
        <w:t xml:space="preserve"> supported</w:t>
      </w:r>
      <w:r w:rsidR="00A55120">
        <w:rPr>
          <w:rFonts w:ascii="Times" w:eastAsia="Batang" w:hAnsi="Times" w:cs="Times"/>
          <w:iCs/>
          <w:sz w:val="21"/>
          <w:szCs w:val="21"/>
          <w:lang w:eastAsia="x-none"/>
        </w:rPr>
        <w:t xml:space="preserve"> for </w:t>
      </w:r>
      <w:r w:rsidR="00FE7FA4">
        <w:rPr>
          <w:rFonts w:ascii="Times" w:eastAsia="Times New Roman" w:hAnsi="Times" w:cs="Times"/>
          <w:sz w:val="21"/>
          <w:szCs w:val="21"/>
          <w:lang w:eastAsia="ar-SA"/>
        </w:rPr>
        <w:t>full</w:t>
      </w:r>
      <w:r w:rsidR="00A55120">
        <w:rPr>
          <w:rFonts w:ascii="Times" w:eastAsia="Times New Roman" w:hAnsi="Times" w:cs="Times"/>
          <w:sz w:val="21"/>
          <w:szCs w:val="21"/>
          <w:lang w:eastAsia="ar-SA"/>
        </w:rPr>
        <w:t>-</w:t>
      </w:r>
      <w:r w:rsidR="00A55120" w:rsidRPr="0032799B">
        <w:rPr>
          <w:rFonts w:ascii="Times" w:eastAsia="Times New Roman" w:hAnsi="Times" w:cs="Times"/>
          <w:sz w:val="21"/>
          <w:szCs w:val="21"/>
          <w:lang w:eastAsia="ar-SA"/>
        </w:rPr>
        <w:t>coherent uplink precoding by an 8TX UE</w:t>
      </w:r>
      <w:r w:rsidR="00A55120">
        <w:rPr>
          <w:rFonts w:ascii="Times" w:eastAsia="Times New Roman" w:hAnsi="Times" w:cs="Times"/>
          <w:sz w:val="21"/>
          <w:szCs w:val="21"/>
          <w:lang w:eastAsia="ar-SA"/>
        </w:rPr>
        <w:t xml:space="preserve">, while </w:t>
      </w:r>
      <w:r w:rsidR="00A55120" w:rsidRPr="00A55120">
        <w:rPr>
          <w:rFonts w:ascii="Times" w:eastAsia="Times New Roman" w:hAnsi="Times" w:cs="Times"/>
          <w:sz w:val="21"/>
          <w:szCs w:val="21"/>
          <w:lang w:eastAsia="ar-SA"/>
        </w:rPr>
        <w:t>whether/how to support (O1, O2) = (2,1), (2,2)</w:t>
      </w:r>
      <w:r w:rsidR="00A55120">
        <w:rPr>
          <w:rFonts w:ascii="Times" w:eastAsia="Times New Roman" w:hAnsi="Times" w:cs="Times"/>
          <w:sz w:val="21"/>
          <w:szCs w:val="21"/>
          <w:lang w:eastAsia="ar-SA"/>
        </w:rPr>
        <w:t xml:space="preserve"> needs further study</w:t>
      </w:r>
      <w:r w:rsidR="00A55120">
        <w:rPr>
          <w:color w:val="000000"/>
          <w:sz w:val="21"/>
          <w:szCs w:val="21"/>
          <w:lang w:eastAsia="zh-CN"/>
        </w:rPr>
        <w:t>.</w:t>
      </w:r>
    </w:p>
    <w:tbl>
      <w:tblPr>
        <w:tblStyle w:val="ad"/>
        <w:tblW w:w="0" w:type="auto"/>
        <w:tblLook w:val="04A0" w:firstRow="1" w:lastRow="0" w:firstColumn="1" w:lastColumn="0" w:noHBand="0" w:noVBand="1"/>
      </w:tblPr>
      <w:tblGrid>
        <w:gridCol w:w="9855"/>
      </w:tblGrid>
      <w:tr w:rsidR="004203D9" w14:paraId="528E4B88" w14:textId="77777777" w:rsidTr="005C02E7">
        <w:tc>
          <w:tcPr>
            <w:tcW w:w="9855" w:type="dxa"/>
          </w:tcPr>
          <w:p w14:paraId="2F1CC308" w14:textId="77777777" w:rsidR="0032799B" w:rsidRPr="0032799B" w:rsidRDefault="0032799B" w:rsidP="0032799B">
            <w:pPr>
              <w:suppressAutoHyphens/>
              <w:overflowPunct w:val="0"/>
              <w:autoSpaceDE w:val="0"/>
              <w:contextualSpacing/>
              <w:jc w:val="both"/>
              <w:textAlignment w:val="baseline"/>
              <w:rPr>
                <w:rFonts w:ascii="Times" w:eastAsia="Times New Roman" w:hAnsi="Times" w:cs="Times"/>
                <w:sz w:val="21"/>
                <w:szCs w:val="21"/>
                <w:highlight w:val="green"/>
                <w:lang w:eastAsia="ar-SA"/>
              </w:rPr>
            </w:pPr>
            <w:r w:rsidRPr="0032799B">
              <w:rPr>
                <w:rFonts w:ascii="Times" w:eastAsia="Times New Roman" w:hAnsi="Times" w:cs="Times"/>
                <w:b/>
                <w:sz w:val="21"/>
                <w:szCs w:val="21"/>
                <w:highlight w:val="green"/>
                <w:lang w:eastAsia="ar-SA"/>
              </w:rPr>
              <w:t xml:space="preserve">Agreement </w:t>
            </w:r>
            <w:r w:rsidRPr="0032799B">
              <w:rPr>
                <w:rFonts w:eastAsia="Batang"/>
                <w:b/>
                <w:sz w:val="21"/>
                <w:szCs w:val="21"/>
                <w:highlight w:val="green"/>
                <w:lang w:val="en-US" w:eastAsia="x-none"/>
              </w:rPr>
              <w:t>@RAN1#112</w:t>
            </w:r>
          </w:p>
          <w:p w14:paraId="7D72E53E" w14:textId="77777777" w:rsidR="0032799B" w:rsidRPr="0032799B" w:rsidRDefault="0032799B" w:rsidP="0032799B">
            <w:pPr>
              <w:suppressAutoHyphens/>
              <w:overflowPunct w:val="0"/>
              <w:autoSpaceDE w:val="0"/>
              <w:contextualSpacing/>
              <w:jc w:val="both"/>
              <w:textAlignment w:val="baseline"/>
              <w:rPr>
                <w:rFonts w:ascii="Times" w:eastAsia="Times New Roman" w:hAnsi="Times" w:cs="Times"/>
                <w:bCs/>
                <w:sz w:val="21"/>
                <w:szCs w:val="21"/>
                <w:lang w:eastAsia="ar-SA"/>
              </w:rPr>
            </w:pPr>
            <w:r w:rsidRPr="0032799B">
              <w:rPr>
                <w:rFonts w:ascii="Times" w:eastAsia="Times New Roman" w:hAnsi="Times" w:cs="Times"/>
                <w:sz w:val="21"/>
                <w:szCs w:val="21"/>
                <w:lang w:eastAsia="ar-SA"/>
              </w:rPr>
              <w:t>For fully coherent uplink precoding by an 8TX UE, based on NR Rel-15 single panel DL Type I codebook, the following pairs of (N1, N2) values are supported,</w:t>
            </w:r>
          </w:p>
          <w:p w14:paraId="3BD16579" w14:textId="77777777" w:rsidR="0032799B" w:rsidRPr="0032799B" w:rsidRDefault="0032799B" w:rsidP="0032799B">
            <w:pPr>
              <w:widowControl w:val="0"/>
              <w:numPr>
                <w:ilvl w:val="0"/>
                <w:numId w:val="27"/>
              </w:numPr>
              <w:contextualSpacing/>
              <w:jc w:val="both"/>
              <w:rPr>
                <w:rFonts w:ascii="Times" w:eastAsia="Batang" w:hAnsi="Times"/>
                <w:sz w:val="21"/>
                <w:szCs w:val="21"/>
                <w:lang w:val="en-CA" w:eastAsia="zh-CN"/>
              </w:rPr>
            </w:pPr>
            <w:r w:rsidRPr="0032799B">
              <w:rPr>
                <w:rFonts w:ascii="Times" w:eastAsia="Batang" w:hAnsi="Times"/>
                <w:sz w:val="21"/>
                <w:szCs w:val="21"/>
                <w:lang w:val="en-CA" w:eastAsia="zh-CN"/>
              </w:rPr>
              <w:t>(N1, N2) = (4, 1)</w:t>
            </w:r>
          </w:p>
          <w:p w14:paraId="6B2EA6CD" w14:textId="7ADAE961" w:rsidR="0032799B" w:rsidRPr="0032799B" w:rsidRDefault="0032799B" w:rsidP="0032799B">
            <w:pPr>
              <w:widowControl w:val="0"/>
              <w:numPr>
                <w:ilvl w:val="0"/>
                <w:numId w:val="27"/>
              </w:numPr>
              <w:contextualSpacing/>
              <w:jc w:val="both"/>
              <w:rPr>
                <w:rFonts w:ascii="Times" w:eastAsia="Batang" w:hAnsi="Times"/>
                <w:sz w:val="21"/>
                <w:szCs w:val="21"/>
                <w:lang w:val="en-CA" w:eastAsia="zh-CN"/>
              </w:rPr>
            </w:pPr>
            <w:r w:rsidRPr="0032799B">
              <w:rPr>
                <w:rFonts w:ascii="Times" w:eastAsia="Batang" w:hAnsi="Times"/>
                <w:sz w:val="21"/>
                <w:szCs w:val="21"/>
                <w:lang w:val="en-CA" w:eastAsia="zh-CN"/>
              </w:rPr>
              <w:t>(N1, N2) = (2, 2)</w:t>
            </w:r>
          </w:p>
          <w:p w14:paraId="77C1EA20" w14:textId="77777777" w:rsidR="0032799B" w:rsidRPr="0032799B" w:rsidRDefault="0032799B" w:rsidP="0032799B">
            <w:pPr>
              <w:contextualSpacing/>
              <w:jc w:val="both"/>
              <w:rPr>
                <w:rFonts w:ascii="Times" w:eastAsia="Batang" w:hAnsi="Times" w:cs="Times"/>
                <w:sz w:val="21"/>
                <w:szCs w:val="21"/>
                <w:lang w:val="en-US"/>
              </w:rPr>
            </w:pPr>
            <w:r w:rsidRPr="0032799B">
              <w:rPr>
                <w:rFonts w:ascii="Times" w:eastAsia="Batang" w:hAnsi="Times" w:cs="Times"/>
                <w:sz w:val="21"/>
                <w:szCs w:val="21"/>
                <w:lang w:val="en-US"/>
              </w:rPr>
              <w:t>A pair of (N1, N2) can be configured with subject to UE capability.</w:t>
            </w:r>
          </w:p>
          <w:p w14:paraId="653FBDF1" w14:textId="77777777" w:rsidR="0032799B" w:rsidRPr="0032799B" w:rsidRDefault="0032799B" w:rsidP="0032799B">
            <w:pPr>
              <w:widowControl w:val="0"/>
              <w:jc w:val="both"/>
              <w:rPr>
                <w:b/>
                <w:sz w:val="21"/>
                <w:szCs w:val="21"/>
                <w:highlight w:val="green"/>
                <w:lang w:val="en-US" w:eastAsia="zh-CN"/>
              </w:rPr>
            </w:pPr>
          </w:p>
          <w:p w14:paraId="5966AB2E" w14:textId="77777777" w:rsidR="0032799B" w:rsidRPr="0032799B" w:rsidRDefault="0032799B" w:rsidP="0032799B">
            <w:pPr>
              <w:rPr>
                <w:rFonts w:ascii="Times" w:eastAsia="Batang" w:hAnsi="Times" w:cs="Times"/>
                <w:b/>
                <w:bCs/>
                <w:iCs/>
                <w:sz w:val="21"/>
                <w:szCs w:val="21"/>
                <w:highlight w:val="green"/>
              </w:rPr>
            </w:pPr>
            <w:r w:rsidRPr="0032799B">
              <w:rPr>
                <w:rFonts w:ascii="Times" w:eastAsia="Batang" w:hAnsi="Times" w:cs="Times"/>
                <w:b/>
                <w:bCs/>
                <w:iCs/>
                <w:sz w:val="21"/>
                <w:szCs w:val="21"/>
                <w:highlight w:val="green"/>
              </w:rPr>
              <w:t xml:space="preserve">Agreement </w:t>
            </w:r>
            <w:r w:rsidRPr="0032799B">
              <w:rPr>
                <w:rFonts w:eastAsia="Batang"/>
                <w:b/>
                <w:sz w:val="21"/>
                <w:szCs w:val="21"/>
                <w:highlight w:val="green"/>
                <w:lang w:val="en-US" w:eastAsia="x-none"/>
              </w:rPr>
              <w:t>@RAN1#112</w:t>
            </w:r>
          </w:p>
          <w:p w14:paraId="52C1DB60" w14:textId="77777777" w:rsidR="0032799B" w:rsidRPr="0032799B" w:rsidRDefault="0032799B" w:rsidP="0032799B">
            <w:pPr>
              <w:suppressAutoHyphens/>
              <w:overflowPunct w:val="0"/>
              <w:autoSpaceDE w:val="0"/>
              <w:contextualSpacing/>
              <w:jc w:val="both"/>
              <w:textAlignment w:val="baseline"/>
              <w:rPr>
                <w:rFonts w:ascii="Times" w:eastAsia="Times New Roman" w:hAnsi="Times" w:cs="Times"/>
                <w:bCs/>
                <w:iCs/>
                <w:sz w:val="21"/>
                <w:szCs w:val="21"/>
                <w:lang w:eastAsia="ar-SA"/>
              </w:rPr>
            </w:pPr>
            <w:r w:rsidRPr="0032799B">
              <w:rPr>
                <w:rFonts w:ascii="Times" w:eastAsia="Times New Roman" w:hAnsi="Times" w:cs="Times"/>
                <w:iCs/>
                <w:sz w:val="21"/>
                <w:szCs w:val="21"/>
                <w:lang w:eastAsia="ar-SA"/>
              </w:rPr>
              <w:t>Fully coherent uplink precoding by an 8TX UE, based on NR Rel-15 single panel DL Type I codebook</w:t>
            </w:r>
          </w:p>
          <w:p w14:paraId="7209DFA4" w14:textId="77777777" w:rsidR="0032799B" w:rsidRPr="0032799B" w:rsidRDefault="0032799B" w:rsidP="0032799B">
            <w:pPr>
              <w:widowControl w:val="0"/>
              <w:numPr>
                <w:ilvl w:val="0"/>
                <w:numId w:val="24"/>
              </w:numPr>
              <w:autoSpaceDE w:val="0"/>
              <w:autoSpaceDN w:val="0"/>
              <w:snapToGrid w:val="0"/>
              <w:contextualSpacing/>
              <w:jc w:val="both"/>
              <w:rPr>
                <w:rFonts w:ascii="Times" w:eastAsia="Batang" w:hAnsi="Times" w:cs="Times"/>
                <w:iCs/>
                <w:sz w:val="21"/>
                <w:szCs w:val="21"/>
                <w:lang w:eastAsia="x-none"/>
              </w:rPr>
            </w:pPr>
            <w:r w:rsidRPr="0032799B">
              <w:rPr>
                <w:rFonts w:ascii="Times" w:eastAsia="Batang" w:hAnsi="Times" w:cs="Times"/>
                <w:iCs/>
                <w:sz w:val="21"/>
                <w:szCs w:val="21"/>
                <w:lang w:eastAsia="x-none"/>
              </w:rPr>
              <w:t>Precoding matrices generated according to (O1, O2) = (1, 1) is supported</w:t>
            </w:r>
          </w:p>
          <w:p w14:paraId="7FD59AC0" w14:textId="77777777" w:rsidR="0032799B" w:rsidRPr="0032799B" w:rsidRDefault="0032799B" w:rsidP="0032799B">
            <w:pPr>
              <w:widowControl w:val="0"/>
              <w:numPr>
                <w:ilvl w:val="0"/>
                <w:numId w:val="24"/>
              </w:numPr>
              <w:autoSpaceDE w:val="0"/>
              <w:autoSpaceDN w:val="0"/>
              <w:snapToGrid w:val="0"/>
              <w:contextualSpacing/>
              <w:jc w:val="both"/>
              <w:rPr>
                <w:rFonts w:ascii="Times" w:eastAsia="Batang" w:hAnsi="Times" w:cs="Times"/>
                <w:iCs/>
                <w:sz w:val="21"/>
                <w:szCs w:val="21"/>
                <w:lang w:eastAsia="x-none"/>
              </w:rPr>
            </w:pPr>
            <w:r w:rsidRPr="0032799B">
              <w:rPr>
                <w:rFonts w:ascii="Times" w:eastAsia="Batang" w:hAnsi="Times" w:cs="Times"/>
                <w:iCs/>
                <w:sz w:val="21"/>
                <w:szCs w:val="21"/>
                <w:lang w:eastAsia="x-none"/>
              </w:rPr>
              <w:t>Further study additional support of precoding matrices generated according to (O1, O2) where O1&gt;1 or O2&gt;</w:t>
            </w:r>
            <w:proofErr w:type="gramStart"/>
            <w:r w:rsidRPr="0032799B">
              <w:rPr>
                <w:rFonts w:ascii="Times" w:eastAsia="Batang" w:hAnsi="Times" w:cs="Times"/>
                <w:iCs/>
                <w:sz w:val="21"/>
                <w:szCs w:val="21"/>
                <w:lang w:eastAsia="x-none"/>
              </w:rPr>
              <w:t>1</w:t>
            </w:r>
            <w:proofErr w:type="gramEnd"/>
          </w:p>
          <w:p w14:paraId="409EA179" w14:textId="77777777" w:rsidR="0032799B" w:rsidRPr="0032799B" w:rsidRDefault="0032799B" w:rsidP="0032799B">
            <w:pPr>
              <w:widowControl w:val="0"/>
              <w:numPr>
                <w:ilvl w:val="1"/>
                <w:numId w:val="24"/>
              </w:numPr>
              <w:autoSpaceDE w:val="0"/>
              <w:autoSpaceDN w:val="0"/>
              <w:snapToGrid w:val="0"/>
              <w:contextualSpacing/>
              <w:jc w:val="both"/>
              <w:rPr>
                <w:rFonts w:ascii="Times" w:eastAsia="Batang" w:hAnsi="Times" w:cs="Times"/>
                <w:iCs/>
                <w:sz w:val="21"/>
                <w:szCs w:val="21"/>
                <w:lang w:eastAsia="x-none"/>
              </w:rPr>
            </w:pPr>
            <w:r w:rsidRPr="0032799B">
              <w:rPr>
                <w:rFonts w:ascii="Times" w:eastAsia="Batang" w:hAnsi="Times" w:cs="Times"/>
                <w:iCs/>
                <w:sz w:val="21"/>
                <w:szCs w:val="21"/>
                <w:lang w:eastAsia="x-none"/>
              </w:rPr>
              <w:t>Subject to UE capability</w:t>
            </w:r>
          </w:p>
          <w:p w14:paraId="20A58430" w14:textId="77777777" w:rsidR="0032799B" w:rsidRPr="0032799B" w:rsidRDefault="0032799B" w:rsidP="0032799B">
            <w:pPr>
              <w:widowControl w:val="0"/>
              <w:numPr>
                <w:ilvl w:val="0"/>
                <w:numId w:val="24"/>
              </w:numPr>
              <w:autoSpaceDE w:val="0"/>
              <w:autoSpaceDN w:val="0"/>
              <w:snapToGrid w:val="0"/>
              <w:contextualSpacing/>
              <w:jc w:val="both"/>
              <w:rPr>
                <w:rFonts w:ascii="Times" w:eastAsia="Batang" w:hAnsi="Times" w:cs="Times"/>
                <w:iCs/>
                <w:sz w:val="21"/>
                <w:szCs w:val="21"/>
                <w:lang w:eastAsia="x-none"/>
              </w:rPr>
            </w:pPr>
            <w:r w:rsidRPr="0032799B">
              <w:rPr>
                <w:rFonts w:ascii="Times" w:eastAsia="Batang" w:hAnsi="Times" w:cs="Times"/>
                <w:iCs/>
                <w:sz w:val="21"/>
                <w:szCs w:val="21"/>
                <w:lang w:eastAsia="x-none"/>
              </w:rPr>
              <w:t>FFS: Different O1, O2 values for different ranks</w:t>
            </w:r>
          </w:p>
          <w:p w14:paraId="08CCE821" w14:textId="77777777" w:rsidR="0032799B" w:rsidRPr="0032799B" w:rsidRDefault="0032799B" w:rsidP="0032799B">
            <w:pPr>
              <w:widowControl w:val="0"/>
              <w:jc w:val="both"/>
              <w:rPr>
                <w:b/>
                <w:sz w:val="21"/>
                <w:szCs w:val="21"/>
                <w:highlight w:val="green"/>
                <w:lang w:eastAsia="zh-CN"/>
              </w:rPr>
            </w:pPr>
          </w:p>
          <w:p w14:paraId="37F1E06D" w14:textId="77777777" w:rsidR="0032799B" w:rsidRPr="0032799B" w:rsidRDefault="0032799B" w:rsidP="0032799B">
            <w:pPr>
              <w:rPr>
                <w:rFonts w:ascii="Times" w:eastAsia="Batang" w:hAnsi="Times" w:cs="Times"/>
                <w:b/>
                <w:bCs/>
                <w:iCs/>
                <w:sz w:val="21"/>
                <w:szCs w:val="21"/>
                <w:highlight w:val="green"/>
              </w:rPr>
            </w:pPr>
            <w:r w:rsidRPr="0032799B">
              <w:rPr>
                <w:rFonts w:ascii="Times" w:eastAsia="Batang" w:hAnsi="Times" w:cs="Times"/>
                <w:b/>
                <w:bCs/>
                <w:iCs/>
                <w:sz w:val="21"/>
                <w:szCs w:val="21"/>
                <w:highlight w:val="green"/>
              </w:rPr>
              <w:t xml:space="preserve">Agreement </w:t>
            </w:r>
            <w:r w:rsidRPr="0032799B">
              <w:rPr>
                <w:rFonts w:eastAsia="Batang"/>
                <w:b/>
                <w:sz w:val="21"/>
                <w:szCs w:val="21"/>
                <w:highlight w:val="green"/>
                <w:lang w:val="en-US" w:eastAsia="x-none"/>
              </w:rPr>
              <w:t>@RAN1#112</w:t>
            </w:r>
          </w:p>
          <w:p w14:paraId="553B9667" w14:textId="77777777" w:rsidR="0032799B" w:rsidRPr="0032799B" w:rsidRDefault="0032799B" w:rsidP="0032799B">
            <w:pPr>
              <w:contextualSpacing/>
              <w:jc w:val="both"/>
              <w:rPr>
                <w:rFonts w:ascii="Times" w:eastAsia="Batang" w:hAnsi="Times"/>
                <w:sz w:val="21"/>
                <w:szCs w:val="21"/>
                <w:lang w:val="en-US"/>
              </w:rPr>
            </w:pPr>
            <w:r w:rsidRPr="0032799B">
              <w:rPr>
                <w:rFonts w:ascii="Times" w:eastAsia="Batang" w:hAnsi="Times"/>
                <w:sz w:val="21"/>
                <w:szCs w:val="21"/>
              </w:rPr>
              <w:t xml:space="preserve">For fully coherent uplink precoding by an 8TX UE, based on NR Rel-15 single panel DL Type I codebook (CodebookMode=1), </w:t>
            </w:r>
          </w:p>
          <w:p w14:paraId="6A05E154" w14:textId="77777777" w:rsidR="0032799B" w:rsidRPr="0032799B" w:rsidRDefault="0032799B" w:rsidP="0032799B">
            <w:pPr>
              <w:widowControl w:val="0"/>
              <w:numPr>
                <w:ilvl w:val="0"/>
                <w:numId w:val="26"/>
              </w:numPr>
              <w:contextualSpacing/>
              <w:jc w:val="both"/>
              <w:rPr>
                <w:rFonts w:eastAsia="Calibri"/>
                <w:sz w:val="21"/>
                <w:szCs w:val="21"/>
                <w:lang w:eastAsia="x-none"/>
              </w:rPr>
            </w:pPr>
            <w:r w:rsidRPr="0032799B">
              <w:rPr>
                <w:rFonts w:eastAsia="Batang"/>
                <w:sz w:val="21"/>
                <w:szCs w:val="21"/>
                <w:lang w:eastAsia="x-none"/>
              </w:rPr>
              <w:t>Study whether/how to support (O1, O2) = (2,1), (2,2)</w:t>
            </w:r>
          </w:p>
          <w:p w14:paraId="7EA253A4" w14:textId="77777777" w:rsidR="0032799B" w:rsidRPr="0032799B" w:rsidRDefault="0032799B" w:rsidP="0032799B">
            <w:pPr>
              <w:widowControl w:val="0"/>
              <w:numPr>
                <w:ilvl w:val="1"/>
                <w:numId w:val="26"/>
              </w:numPr>
              <w:contextualSpacing/>
              <w:jc w:val="both"/>
              <w:rPr>
                <w:rFonts w:eastAsia="Times New Roman"/>
                <w:sz w:val="21"/>
                <w:szCs w:val="21"/>
                <w:lang w:eastAsia="x-none"/>
              </w:rPr>
            </w:pPr>
            <w:r w:rsidRPr="0032799B">
              <w:rPr>
                <w:rFonts w:eastAsia="Batang"/>
                <w:sz w:val="21"/>
                <w:szCs w:val="21"/>
                <w:lang w:eastAsia="x-none"/>
              </w:rPr>
              <w:t>whether for all rank, or rank 1-2, or rank 3-8</w:t>
            </w:r>
          </w:p>
          <w:p w14:paraId="346FABA5" w14:textId="77777777" w:rsidR="0032799B" w:rsidRPr="0032799B" w:rsidRDefault="0032799B" w:rsidP="0032799B">
            <w:pPr>
              <w:widowControl w:val="0"/>
              <w:numPr>
                <w:ilvl w:val="1"/>
                <w:numId w:val="26"/>
              </w:numPr>
              <w:contextualSpacing/>
              <w:jc w:val="both"/>
              <w:rPr>
                <w:rFonts w:eastAsia="Times New Roman"/>
                <w:sz w:val="21"/>
                <w:szCs w:val="21"/>
                <w:lang w:eastAsia="x-none"/>
              </w:rPr>
            </w:pPr>
            <w:r w:rsidRPr="0032799B">
              <w:rPr>
                <w:rFonts w:eastAsia="Batang"/>
                <w:sz w:val="21"/>
                <w:szCs w:val="21"/>
                <w:lang w:eastAsia="x-none"/>
              </w:rPr>
              <w:t>applicability of different (O1, O2) values per agreed (N1, N2)</w:t>
            </w:r>
          </w:p>
          <w:p w14:paraId="0A289950" w14:textId="543368D5" w:rsidR="0032799B" w:rsidRPr="0032799B" w:rsidRDefault="0032799B" w:rsidP="0032799B">
            <w:pPr>
              <w:widowControl w:val="0"/>
              <w:numPr>
                <w:ilvl w:val="1"/>
                <w:numId w:val="26"/>
              </w:numPr>
              <w:contextualSpacing/>
              <w:jc w:val="both"/>
              <w:rPr>
                <w:rFonts w:eastAsia="Times New Roman"/>
                <w:sz w:val="22"/>
                <w:szCs w:val="22"/>
                <w:lang w:eastAsia="x-none"/>
              </w:rPr>
            </w:pPr>
            <w:r w:rsidRPr="0032799B">
              <w:rPr>
                <w:rFonts w:eastAsia="Batang"/>
                <w:sz w:val="21"/>
                <w:szCs w:val="21"/>
                <w:lang w:eastAsia="x-none"/>
              </w:rPr>
              <w:t>companies are encouraged to submit simulation results</w:t>
            </w:r>
          </w:p>
        </w:tc>
      </w:tr>
    </w:tbl>
    <w:p w14:paraId="6DEAA59D" w14:textId="5B6E2ACB" w:rsidR="005C02E7" w:rsidRPr="007B6B10" w:rsidRDefault="005C02E7" w:rsidP="00700AE0">
      <w:pPr>
        <w:adjustRightInd w:val="0"/>
        <w:snapToGrid w:val="0"/>
        <w:spacing w:beforeLines="50" w:before="120" w:line="288" w:lineRule="auto"/>
        <w:jc w:val="both"/>
        <w:rPr>
          <w:color w:val="000000"/>
          <w:sz w:val="21"/>
          <w:szCs w:val="21"/>
          <w:lang w:val="en-US" w:eastAsia="zh-CN"/>
        </w:rPr>
      </w:pPr>
      <w:r w:rsidRPr="005C02E7">
        <w:rPr>
          <w:color w:val="000000"/>
          <w:sz w:val="21"/>
          <w:szCs w:val="21"/>
          <w:lang w:val="en-US" w:eastAsia="zh-CN"/>
        </w:rPr>
        <w:t>To consider the complexity of TPMI enhancement and the performance of UL transmission, (</w:t>
      </w:r>
      <w:r w:rsidRPr="005C02E7">
        <w:rPr>
          <w:i/>
          <w:iCs/>
          <w:color w:val="000000"/>
          <w:sz w:val="21"/>
          <w:szCs w:val="21"/>
          <w:lang w:val="en-US" w:eastAsia="zh-CN"/>
        </w:rPr>
        <w:t>O</w:t>
      </w:r>
      <w:r w:rsidRPr="005C02E7">
        <w:rPr>
          <w:i/>
          <w:iCs/>
          <w:color w:val="000000"/>
          <w:sz w:val="21"/>
          <w:szCs w:val="21"/>
          <w:vertAlign w:val="subscript"/>
          <w:lang w:val="en-US" w:eastAsia="zh-CN"/>
        </w:rPr>
        <w:t>1</w:t>
      </w:r>
      <w:r w:rsidRPr="005C02E7">
        <w:rPr>
          <w:color w:val="000000"/>
          <w:sz w:val="21"/>
          <w:szCs w:val="21"/>
          <w:lang w:val="en-US" w:eastAsia="zh-CN"/>
        </w:rPr>
        <w:t xml:space="preserve">, </w:t>
      </w:r>
      <w:r w:rsidRPr="005C02E7">
        <w:rPr>
          <w:i/>
          <w:iCs/>
          <w:color w:val="000000"/>
          <w:sz w:val="21"/>
          <w:szCs w:val="21"/>
          <w:lang w:val="en-US" w:eastAsia="zh-CN"/>
        </w:rPr>
        <w:t>O</w:t>
      </w:r>
      <w:r w:rsidRPr="005C02E7">
        <w:rPr>
          <w:i/>
          <w:iCs/>
          <w:color w:val="000000"/>
          <w:sz w:val="21"/>
          <w:szCs w:val="21"/>
          <w:vertAlign w:val="subscript"/>
          <w:lang w:val="en-US" w:eastAsia="zh-CN"/>
        </w:rPr>
        <w:t>2</w:t>
      </w:r>
      <w:r w:rsidRPr="005C02E7">
        <w:rPr>
          <w:color w:val="000000"/>
          <w:sz w:val="21"/>
          <w:szCs w:val="21"/>
          <w:lang w:val="en-US" w:eastAsia="zh-CN"/>
        </w:rPr>
        <w:t xml:space="preserve">) = </w:t>
      </w:r>
      <w:r w:rsidRPr="0032799B">
        <w:rPr>
          <w:rFonts w:eastAsia="Batang"/>
          <w:sz w:val="21"/>
          <w:szCs w:val="21"/>
          <w:lang w:eastAsia="x-none"/>
        </w:rPr>
        <w:t xml:space="preserve">(2,1), </w:t>
      </w:r>
      <w:r w:rsidRPr="005C02E7">
        <w:rPr>
          <w:color w:val="000000"/>
          <w:sz w:val="21"/>
          <w:szCs w:val="21"/>
          <w:lang w:val="en-US" w:eastAsia="zh-CN"/>
        </w:rPr>
        <w:t>(2,2) can be also supported to consider the performance gain without increasing too much TPMI overhead.</w:t>
      </w:r>
      <w:r w:rsidR="00F80DEC" w:rsidRPr="007B6B10">
        <w:rPr>
          <w:color w:val="000000"/>
          <w:sz w:val="21"/>
          <w:szCs w:val="21"/>
          <w:lang w:val="en-US" w:eastAsia="zh-CN"/>
        </w:rPr>
        <w:t xml:space="preserve"> </w:t>
      </w:r>
    </w:p>
    <w:p w14:paraId="589861CD" w14:textId="66D9EA5A" w:rsidR="0023737A" w:rsidRPr="0023737A" w:rsidRDefault="00700AE0" w:rsidP="0023737A">
      <w:pPr>
        <w:pStyle w:val="af0"/>
        <w:numPr>
          <w:ilvl w:val="0"/>
          <w:numId w:val="26"/>
        </w:numPr>
        <w:snapToGrid w:val="0"/>
        <w:spacing w:beforeLines="50" w:before="120" w:line="288" w:lineRule="auto"/>
        <w:ind w:left="714" w:firstLineChars="0" w:hanging="357"/>
        <w:rPr>
          <w:rFonts w:ascii="Times New Roman" w:eastAsia="Batang" w:hAnsi="Times New Roman"/>
          <w:kern w:val="0"/>
          <w:szCs w:val="21"/>
          <w:lang w:val="en-GB" w:eastAsia="x-none"/>
        </w:rPr>
      </w:pPr>
      <w:r w:rsidRPr="007B6B10">
        <w:rPr>
          <w:rFonts w:ascii="Times New Roman" w:eastAsia="Batang" w:hAnsi="Times New Roman"/>
          <w:kern w:val="0"/>
          <w:szCs w:val="21"/>
          <w:lang w:val="en-GB" w:eastAsia="x-none"/>
        </w:rPr>
        <w:t>Applicability of different (O1, O2) values per agreed (N1, N2)</w:t>
      </w:r>
      <w:r w:rsidRPr="007B6B10">
        <w:rPr>
          <w:rFonts w:ascii="Times New Roman" w:eastAsiaTheme="minorEastAsia" w:hAnsi="Times New Roman"/>
          <w:kern w:val="0"/>
          <w:szCs w:val="21"/>
          <w:lang w:val="en-GB"/>
        </w:rPr>
        <w:t xml:space="preserve">: </w:t>
      </w:r>
      <w:r w:rsidR="000914A5">
        <w:rPr>
          <w:rFonts w:ascii="Times New Roman" w:eastAsiaTheme="minorEastAsia" w:hAnsi="Times New Roman"/>
          <w:kern w:val="0"/>
          <w:szCs w:val="21"/>
          <w:lang w:val="en-GB"/>
        </w:rPr>
        <w:t>In</w:t>
      </w:r>
      <w:r w:rsidR="000914A5" w:rsidRPr="00A14405">
        <w:rPr>
          <w:rFonts w:ascii="Times New Roman" w:eastAsiaTheme="minorEastAsia" w:hAnsi="Times New Roman"/>
          <w:kern w:val="0"/>
          <w:szCs w:val="21"/>
          <w:lang w:val="en-GB"/>
        </w:rPr>
        <w:t xml:space="preserve"> Rel-15/16/17, UL precoder </w:t>
      </w:r>
      <w:r w:rsidR="000914A5">
        <w:rPr>
          <w:rFonts w:ascii="Times New Roman" w:eastAsiaTheme="minorEastAsia" w:hAnsi="Times New Roman"/>
          <w:kern w:val="0"/>
          <w:szCs w:val="21"/>
          <w:lang w:val="en-GB"/>
        </w:rPr>
        <w:t xml:space="preserve">is based on </w:t>
      </w:r>
      <w:r w:rsidR="000914A5" w:rsidRPr="00A14405">
        <w:rPr>
          <w:rFonts w:ascii="Times New Roman" w:eastAsiaTheme="minorEastAsia" w:hAnsi="Times New Roman"/>
          <w:kern w:val="0"/>
          <w:szCs w:val="21"/>
          <w:lang w:val="en-GB"/>
        </w:rPr>
        <w:t>QPSK constellation</w:t>
      </w:r>
      <w:r w:rsidR="00D53E03">
        <w:rPr>
          <w:rFonts w:ascii="Times New Roman" w:eastAsiaTheme="minorEastAsia" w:hAnsi="Times New Roman"/>
          <w:kern w:val="0"/>
          <w:szCs w:val="21"/>
          <w:lang w:val="en-GB"/>
        </w:rPr>
        <w:t xml:space="preserve">. In Rel-18, to consider the complexity of UE implementation, the entries of UL precoder </w:t>
      </w:r>
      <w:r w:rsidR="007271D1">
        <w:rPr>
          <w:rFonts w:ascii="Times New Roman" w:eastAsiaTheme="minorEastAsia" w:hAnsi="Times New Roman"/>
          <w:kern w:val="0"/>
          <w:szCs w:val="21"/>
          <w:lang w:val="en-GB"/>
        </w:rPr>
        <w:t>may</w:t>
      </w:r>
      <w:r w:rsidR="006537DD">
        <w:rPr>
          <w:rFonts w:ascii="Times New Roman" w:eastAsiaTheme="minorEastAsia" w:hAnsi="Times New Roman"/>
          <w:kern w:val="0"/>
          <w:szCs w:val="21"/>
          <w:lang w:val="en-GB"/>
        </w:rPr>
        <w:t xml:space="preserve"> be also based on QPSK constellation. Therefore, </w:t>
      </w:r>
      <w:r w:rsidR="00CA26C4" w:rsidRPr="00CA26C4">
        <w:rPr>
          <w:rFonts w:ascii="Times New Roman" w:eastAsiaTheme="minorEastAsia" w:hAnsi="Times New Roman"/>
          <w:kern w:val="0"/>
          <w:szCs w:val="21"/>
          <w:lang w:val="en-GB"/>
        </w:rPr>
        <w:t>(O1, O2) = (</w:t>
      </w:r>
      <w:r w:rsidR="00CA26C4">
        <w:rPr>
          <w:rFonts w:ascii="Times New Roman" w:eastAsiaTheme="minorEastAsia" w:hAnsi="Times New Roman"/>
          <w:kern w:val="0"/>
          <w:szCs w:val="21"/>
          <w:lang w:val="en-GB"/>
        </w:rPr>
        <w:t>1</w:t>
      </w:r>
      <w:r w:rsidR="00CA26C4" w:rsidRPr="00CA26C4">
        <w:rPr>
          <w:rFonts w:ascii="Times New Roman" w:eastAsiaTheme="minorEastAsia" w:hAnsi="Times New Roman"/>
          <w:kern w:val="0"/>
          <w:szCs w:val="21"/>
          <w:lang w:val="en-GB"/>
        </w:rPr>
        <w:t>,1)</w:t>
      </w:r>
      <w:r w:rsidR="00CA26C4">
        <w:rPr>
          <w:rFonts w:ascii="Times New Roman" w:eastAsiaTheme="minorEastAsia" w:hAnsi="Times New Roman"/>
          <w:kern w:val="0"/>
          <w:szCs w:val="21"/>
          <w:lang w:val="en-GB"/>
        </w:rPr>
        <w:t xml:space="preserve"> is supported </w:t>
      </w:r>
      <w:r w:rsidR="006537DD">
        <w:rPr>
          <w:rFonts w:ascii="Times New Roman" w:eastAsiaTheme="minorEastAsia" w:hAnsi="Times New Roman"/>
          <w:kern w:val="0"/>
          <w:szCs w:val="21"/>
          <w:lang w:val="en-GB"/>
        </w:rPr>
        <w:t xml:space="preserve">for </w:t>
      </w:r>
      <w:r w:rsidR="006537DD" w:rsidRPr="007B6B10">
        <w:rPr>
          <w:rFonts w:ascii="Times New Roman" w:eastAsia="Batang" w:hAnsi="Times New Roman"/>
          <w:kern w:val="0"/>
          <w:szCs w:val="21"/>
          <w:lang w:val="en-GB" w:eastAsia="x-none"/>
        </w:rPr>
        <w:t>(N1, N2)</w:t>
      </w:r>
      <w:r w:rsidR="006537DD">
        <w:rPr>
          <w:rFonts w:ascii="Times New Roman" w:eastAsia="Batang" w:hAnsi="Times New Roman"/>
          <w:kern w:val="0"/>
          <w:szCs w:val="21"/>
          <w:lang w:val="en-GB" w:eastAsia="x-none"/>
        </w:rPr>
        <w:t xml:space="preserve"> = (4, 1)</w:t>
      </w:r>
      <w:r w:rsidR="00CA26C4">
        <w:rPr>
          <w:rFonts w:ascii="Times New Roman" w:eastAsia="Batang" w:hAnsi="Times New Roman"/>
          <w:kern w:val="0"/>
          <w:szCs w:val="21"/>
          <w:lang w:val="en-GB" w:eastAsia="x-none"/>
        </w:rPr>
        <w:t xml:space="preserve">, and </w:t>
      </w:r>
      <w:r w:rsidR="00CA26C4" w:rsidRPr="00CA26C4">
        <w:rPr>
          <w:rFonts w:ascii="Times New Roman" w:eastAsiaTheme="minorEastAsia" w:hAnsi="Times New Roman"/>
          <w:kern w:val="0"/>
          <w:szCs w:val="21"/>
          <w:lang w:val="en-GB"/>
        </w:rPr>
        <w:t>(O1, O2) = (</w:t>
      </w:r>
      <w:r w:rsidR="00CA26C4">
        <w:rPr>
          <w:rFonts w:ascii="Times New Roman" w:eastAsiaTheme="minorEastAsia" w:hAnsi="Times New Roman"/>
          <w:kern w:val="0"/>
          <w:szCs w:val="21"/>
          <w:lang w:val="en-GB"/>
        </w:rPr>
        <w:t>2</w:t>
      </w:r>
      <w:r w:rsidR="00CA26C4" w:rsidRPr="00CA26C4">
        <w:rPr>
          <w:rFonts w:ascii="Times New Roman" w:eastAsiaTheme="minorEastAsia" w:hAnsi="Times New Roman"/>
          <w:kern w:val="0"/>
          <w:szCs w:val="21"/>
          <w:lang w:val="en-GB"/>
        </w:rPr>
        <w:t>,1)</w:t>
      </w:r>
      <w:r w:rsidR="00CA26C4">
        <w:rPr>
          <w:rFonts w:ascii="Times New Roman" w:eastAsiaTheme="minorEastAsia" w:hAnsi="Times New Roman"/>
          <w:kern w:val="0"/>
          <w:szCs w:val="21"/>
          <w:lang w:val="en-GB"/>
        </w:rPr>
        <w:t xml:space="preserve">, </w:t>
      </w:r>
      <w:r w:rsidR="00CA26C4" w:rsidRPr="00CA26C4">
        <w:rPr>
          <w:rFonts w:ascii="Times New Roman" w:eastAsiaTheme="minorEastAsia" w:hAnsi="Times New Roman"/>
          <w:kern w:val="0"/>
          <w:szCs w:val="21"/>
          <w:lang w:val="en-GB"/>
        </w:rPr>
        <w:t>(</w:t>
      </w:r>
      <w:r w:rsidR="00CA26C4">
        <w:rPr>
          <w:rFonts w:ascii="Times New Roman" w:eastAsiaTheme="minorEastAsia" w:hAnsi="Times New Roman"/>
          <w:kern w:val="0"/>
          <w:szCs w:val="21"/>
          <w:lang w:val="en-GB"/>
        </w:rPr>
        <w:t>2</w:t>
      </w:r>
      <w:r w:rsidR="00CA26C4" w:rsidRPr="00CA26C4">
        <w:rPr>
          <w:rFonts w:ascii="Times New Roman" w:eastAsiaTheme="minorEastAsia" w:hAnsi="Times New Roman"/>
          <w:kern w:val="0"/>
          <w:szCs w:val="21"/>
          <w:lang w:val="en-GB"/>
        </w:rPr>
        <w:t>,</w:t>
      </w:r>
      <w:r w:rsidR="00CA26C4">
        <w:rPr>
          <w:rFonts w:ascii="Times New Roman" w:eastAsiaTheme="minorEastAsia" w:hAnsi="Times New Roman"/>
          <w:kern w:val="0"/>
          <w:szCs w:val="21"/>
          <w:lang w:val="en-GB"/>
        </w:rPr>
        <w:t>2</w:t>
      </w:r>
      <w:r w:rsidR="00CA26C4" w:rsidRPr="00CA26C4">
        <w:rPr>
          <w:rFonts w:ascii="Times New Roman" w:eastAsiaTheme="minorEastAsia" w:hAnsi="Times New Roman"/>
          <w:kern w:val="0"/>
          <w:szCs w:val="21"/>
          <w:lang w:val="en-GB"/>
        </w:rPr>
        <w:t>)</w:t>
      </w:r>
      <w:r w:rsidR="00CA26C4">
        <w:rPr>
          <w:rFonts w:ascii="Times New Roman" w:eastAsiaTheme="minorEastAsia" w:hAnsi="Times New Roman"/>
          <w:kern w:val="0"/>
          <w:szCs w:val="21"/>
          <w:lang w:val="en-GB"/>
        </w:rPr>
        <w:t xml:space="preserve"> can be considered for </w:t>
      </w:r>
      <w:r w:rsidR="00CA26C4" w:rsidRPr="007B6B10">
        <w:rPr>
          <w:rFonts w:ascii="Times New Roman" w:eastAsia="Batang" w:hAnsi="Times New Roman"/>
          <w:kern w:val="0"/>
          <w:szCs w:val="21"/>
          <w:lang w:val="en-GB" w:eastAsia="x-none"/>
        </w:rPr>
        <w:t>(N1, N2)</w:t>
      </w:r>
      <w:r w:rsidR="00CA26C4">
        <w:rPr>
          <w:rFonts w:ascii="Times New Roman" w:eastAsia="Batang" w:hAnsi="Times New Roman"/>
          <w:kern w:val="0"/>
          <w:szCs w:val="21"/>
          <w:lang w:val="en-GB" w:eastAsia="x-none"/>
        </w:rPr>
        <w:t xml:space="preserve"> = (2, 2)</w:t>
      </w:r>
      <w:r w:rsidR="007271D1">
        <w:rPr>
          <w:rFonts w:ascii="Times New Roman" w:eastAsia="Batang" w:hAnsi="Times New Roman"/>
          <w:kern w:val="0"/>
          <w:szCs w:val="21"/>
          <w:lang w:val="en-GB" w:eastAsia="x-none"/>
        </w:rPr>
        <w:t>.</w:t>
      </w:r>
    </w:p>
    <w:p w14:paraId="7E06CC99" w14:textId="6F009331" w:rsidR="006D7FFA" w:rsidRPr="004946A9" w:rsidRDefault="00CA26C4" w:rsidP="004946A9">
      <w:pPr>
        <w:pStyle w:val="af0"/>
        <w:numPr>
          <w:ilvl w:val="0"/>
          <w:numId w:val="26"/>
        </w:numPr>
        <w:snapToGrid w:val="0"/>
        <w:spacing w:beforeLines="50" w:before="120" w:line="288" w:lineRule="auto"/>
        <w:ind w:left="714" w:firstLineChars="0" w:hanging="357"/>
        <w:rPr>
          <w:rFonts w:ascii="Times New Roman" w:eastAsia="Batang" w:hAnsi="Times New Roman"/>
          <w:kern w:val="0"/>
          <w:szCs w:val="21"/>
          <w:lang w:val="en-GB" w:eastAsia="x-none"/>
        </w:rPr>
      </w:pPr>
      <w:r w:rsidRPr="00CF59C5">
        <w:rPr>
          <w:rFonts w:ascii="Times New Roman" w:eastAsia="Batang" w:hAnsi="Times New Roman"/>
          <w:kern w:val="0"/>
          <w:szCs w:val="21"/>
          <w:lang w:val="en-GB" w:eastAsia="x-none"/>
        </w:rPr>
        <w:t>Whether (O1, O2) = (2,1), (2,2)</w:t>
      </w:r>
      <w:r w:rsidR="005179C3">
        <w:rPr>
          <w:rFonts w:ascii="Times New Roman" w:eastAsia="Batang" w:hAnsi="Times New Roman"/>
          <w:kern w:val="0"/>
          <w:szCs w:val="21"/>
          <w:lang w:val="en-GB" w:eastAsia="x-none"/>
        </w:rPr>
        <w:t xml:space="preserve"> is supported for </w:t>
      </w:r>
      <w:r w:rsidR="005179C3" w:rsidRPr="007B6B10">
        <w:rPr>
          <w:rFonts w:ascii="Times New Roman" w:eastAsia="Batang" w:hAnsi="Times New Roman"/>
          <w:kern w:val="0"/>
          <w:szCs w:val="21"/>
          <w:lang w:val="en-GB" w:eastAsia="x-none"/>
        </w:rPr>
        <w:t>(N1, N2)</w:t>
      </w:r>
      <w:r w:rsidR="005179C3">
        <w:rPr>
          <w:rFonts w:ascii="Times New Roman" w:eastAsia="Batang" w:hAnsi="Times New Roman"/>
          <w:kern w:val="0"/>
          <w:szCs w:val="21"/>
          <w:lang w:val="en-GB" w:eastAsia="x-none"/>
        </w:rPr>
        <w:t xml:space="preserve"> = (2, 2)</w:t>
      </w:r>
      <w:r w:rsidRPr="00CF59C5">
        <w:rPr>
          <w:rFonts w:ascii="Times New Roman" w:eastAsia="Batang" w:hAnsi="Times New Roman"/>
          <w:kern w:val="0"/>
          <w:szCs w:val="21"/>
          <w:lang w:val="en-GB" w:eastAsia="x-none"/>
        </w:rPr>
        <w:t xml:space="preserve">: </w:t>
      </w:r>
      <w:r w:rsidR="001164B4" w:rsidRPr="00CF59C5">
        <w:rPr>
          <w:rFonts w:ascii="Times New Roman" w:eastAsia="Batang" w:hAnsi="Times New Roman"/>
          <w:kern w:val="0"/>
          <w:szCs w:val="21"/>
          <w:lang w:val="en-GB" w:eastAsia="x-none"/>
        </w:rPr>
        <w:t xml:space="preserve">When </w:t>
      </w:r>
      <w:r w:rsidR="007271D1" w:rsidRPr="00CF59C5">
        <w:rPr>
          <w:rFonts w:ascii="Times New Roman" w:eastAsia="Batang" w:hAnsi="Times New Roman"/>
          <w:kern w:val="0"/>
          <w:szCs w:val="21"/>
          <w:lang w:val="en-GB" w:eastAsia="x-none"/>
        </w:rPr>
        <w:t xml:space="preserve">discussing the values of (O1, O2), both the UL precoding overhead </w:t>
      </w:r>
      <w:r w:rsidR="001164B4" w:rsidRPr="00CF59C5">
        <w:rPr>
          <w:rFonts w:ascii="Times New Roman" w:eastAsia="Batang" w:hAnsi="Times New Roman"/>
          <w:kern w:val="0"/>
          <w:szCs w:val="21"/>
          <w:lang w:val="en-GB" w:eastAsia="x-none"/>
        </w:rPr>
        <w:t>and the performance of UL transmission</w:t>
      </w:r>
      <w:r w:rsidR="007271D1" w:rsidRPr="00CF59C5">
        <w:rPr>
          <w:rFonts w:ascii="Times New Roman" w:eastAsia="Batang" w:hAnsi="Times New Roman"/>
          <w:kern w:val="0"/>
          <w:szCs w:val="21"/>
          <w:lang w:val="en-GB" w:eastAsia="x-none"/>
        </w:rPr>
        <w:t xml:space="preserve"> may be considered. </w:t>
      </w:r>
      <w:r w:rsidR="00C31CE0" w:rsidRPr="00CF59C5">
        <w:rPr>
          <w:rFonts w:ascii="Times New Roman" w:eastAsia="Batang" w:hAnsi="Times New Roman"/>
          <w:kern w:val="0"/>
          <w:szCs w:val="21"/>
          <w:lang w:val="en-GB" w:eastAsia="x-none"/>
        </w:rPr>
        <w:t xml:space="preserve">Since the pair of (N1, N2) is configured with subject to UE capability, </w:t>
      </w:r>
      <w:r w:rsidR="00CF59C5" w:rsidRPr="00CF59C5">
        <w:rPr>
          <w:rFonts w:ascii="Times New Roman" w:eastAsia="Batang" w:hAnsi="Times New Roman"/>
          <w:kern w:val="0"/>
          <w:szCs w:val="21"/>
          <w:lang w:val="en-GB" w:eastAsia="x-none"/>
        </w:rPr>
        <w:t xml:space="preserve">if (N1, N2) = (4,1) is configured, </w:t>
      </w:r>
      <w:r w:rsidR="00CF59C5" w:rsidRPr="00CF59C5">
        <w:rPr>
          <w:rFonts w:ascii="Times New Roman" w:eastAsiaTheme="minorEastAsia" w:hAnsi="Times New Roman"/>
          <w:kern w:val="0"/>
          <w:szCs w:val="21"/>
          <w:lang w:val="en-GB"/>
        </w:rPr>
        <w:t xml:space="preserve">the </w:t>
      </w:r>
      <w:r w:rsidR="00CF59C5" w:rsidRPr="00CF59C5">
        <w:rPr>
          <w:rFonts w:ascii="Times New Roman" w:eastAsia="Batang" w:hAnsi="Times New Roman"/>
          <w:kern w:val="0"/>
          <w:szCs w:val="21"/>
          <w:lang w:val="en-GB" w:eastAsia="x-none"/>
        </w:rPr>
        <w:t>UL precoding overhead is 7 bits (120 precoders). If (N1, N2) = (2,2) is configured, the UL precoding overhead may be considered when discussing the supported values of (O1, O2).</w:t>
      </w:r>
      <w:r w:rsidR="00CF59C5">
        <w:rPr>
          <w:rFonts w:ascii="Times New Roman" w:eastAsia="Batang" w:hAnsi="Times New Roman"/>
          <w:kern w:val="0"/>
          <w:szCs w:val="21"/>
          <w:lang w:val="en-GB" w:eastAsia="x-none"/>
        </w:rPr>
        <w:t xml:space="preserve"> </w:t>
      </w:r>
      <w:r w:rsidR="00FB02B9" w:rsidRPr="00CF59C5">
        <w:rPr>
          <w:rFonts w:ascii="Times New Roman" w:eastAsia="Batang" w:hAnsi="Times New Roman"/>
          <w:kern w:val="0"/>
          <w:szCs w:val="21"/>
          <w:lang w:val="en-GB" w:eastAsia="x-none"/>
        </w:rPr>
        <w:t>As summarized in</w:t>
      </w:r>
      <w:r w:rsidR="00FC323A" w:rsidRPr="00FC323A">
        <w:t xml:space="preserve"> </w:t>
      </w:r>
      <w:r w:rsidR="00FC323A" w:rsidRPr="00CF59C5">
        <w:rPr>
          <w:rFonts w:ascii="Times New Roman" w:eastAsia="Batang" w:hAnsi="Times New Roman"/>
          <w:kern w:val="0"/>
          <w:szCs w:val="21"/>
          <w:lang w:val="en-GB" w:eastAsia="x-none"/>
        </w:rPr>
        <w:t>Table 1</w:t>
      </w:r>
      <w:r w:rsidR="00FB02B9" w:rsidRPr="00CF59C5">
        <w:rPr>
          <w:rFonts w:ascii="Times New Roman" w:eastAsia="Batang" w:hAnsi="Times New Roman"/>
          <w:kern w:val="0"/>
          <w:szCs w:val="21"/>
          <w:lang w:val="en-GB" w:eastAsia="x-none"/>
        </w:rPr>
        <w:t xml:space="preserve"> [</w:t>
      </w:r>
      <w:r w:rsidR="004D6CE1">
        <w:rPr>
          <w:rFonts w:ascii="Times New Roman" w:eastAsia="Batang" w:hAnsi="Times New Roman"/>
          <w:kern w:val="0"/>
          <w:szCs w:val="21"/>
          <w:lang w:val="en-GB" w:eastAsia="x-none"/>
        </w:rPr>
        <w:t>3</w:t>
      </w:r>
      <w:r w:rsidR="00FB02B9" w:rsidRPr="00CF59C5">
        <w:rPr>
          <w:rFonts w:ascii="Times New Roman" w:eastAsia="Batang" w:hAnsi="Times New Roman"/>
          <w:kern w:val="0"/>
          <w:szCs w:val="21"/>
          <w:lang w:val="en-GB" w:eastAsia="x-none"/>
        </w:rPr>
        <w:t xml:space="preserve">], the UL precoding </w:t>
      </w:r>
      <w:r w:rsidR="00FB02B9" w:rsidRPr="00CF59C5">
        <w:rPr>
          <w:rFonts w:ascii="Times New Roman" w:eastAsia="Batang" w:hAnsi="Times New Roman"/>
          <w:kern w:val="0"/>
          <w:szCs w:val="21"/>
          <w:lang w:val="en-GB" w:eastAsia="x-none"/>
        </w:rPr>
        <w:lastRenderedPageBreak/>
        <w:t>overhead of (O1, O2) = (1,1) for (N1,</w:t>
      </w:r>
      <w:r w:rsidR="00AE1572">
        <w:rPr>
          <w:rFonts w:ascii="Times New Roman" w:eastAsia="Batang" w:hAnsi="Times New Roman"/>
          <w:kern w:val="0"/>
          <w:szCs w:val="21"/>
          <w:lang w:val="en-GB" w:eastAsia="x-none"/>
        </w:rPr>
        <w:t xml:space="preserve"> </w:t>
      </w:r>
      <w:r w:rsidR="00FB02B9" w:rsidRPr="00CF59C5">
        <w:rPr>
          <w:rFonts w:ascii="Times New Roman" w:eastAsia="Batang" w:hAnsi="Times New Roman"/>
          <w:kern w:val="0"/>
          <w:szCs w:val="21"/>
          <w:lang w:val="en-GB" w:eastAsia="x-none"/>
        </w:rPr>
        <w:t xml:space="preserve">N2) = (2,2) is 7 bits (128 precoders). Additionally, </w:t>
      </w:r>
      <w:bookmarkStart w:id="0" w:name="_Hlk129598458"/>
      <w:r w:rsidR="00FB02B9" w:rsidRPr="00CF59C5">
        <w:rPr>
          <w:rFonts w:ascii="Times New Roman" w:eastAsia="Batang" w:hAnsi="Times New Roman"/>
          <w:kern w:val="0"/>
          <w:szCs w:val="21"/>
          <w:lang w:val="en-GB" w:eastAsia="x-none"/>
        </w:rPr>
        <w:t xml:space="preserve">if </w:t>
      </w:r>
      <w:r w:rsidR="00EA53CC" w:rsidRPr="00CF59C5">
        <w:rPr>
          <w:rFonts w:ascii="Times New Roman" w:eastAsia="Batang" w:hAnsi="Times New Roman"/>
          <w:kern w:val="0"/>
          <w:szCs w:val="21"/>
          <w:lang w:val="en-GB" w:eastAsia="x-none"/>
        </w:rPr>
        <w:t>(O1, O2) = (2,1) for (N1,</w:t>
      </w:r>
      <w:r w:rsidR="00917115" w:rsidRPr="00CF59C5">
        <w:rPr>
          <w:rFonts w:ascii="Times New Roman" w:eastAsia="Batang" w:hAnsi="Times New Roman"/>
          <w:kern w:val="0"/>
          <w:szCs w:val="21"/>
          <w:lang w:val="en-GB" w:eastAsia="x-none"/>
        </w:rPr>
        <w:t xml:space="preserve"> </w:t>
      </w:r>
      <w:r w:rsidR="00EA53CC" w:rsidRPr="00CF59C5">
        <w:rPr>
          <w:rFonts w:ascii="Times New Roman" w:eastAsia="Batang" w:hAnsi="Times New Roman"/>
          <w:kern w:val="0"/>
          <w:szCs w:val="21"/>
          <w:lang w:val="en-GB" w:eastAsia="x-none"/>
        </w:rPr>
        <w:t xml:space="preserve">N2) = (2,2) </w:t>
      </w:r>
      <w:r w:rsidR="00FB02B9" w:rsidRPr="00CF59C5">
        <w:rPr>
          <w:rFonts w:ascii="Times New Roman" w:eastAsia="Batang" w:hAnsi="Times New Roman"/>
          <w:kern w:val="0"/>
          <w:szCs w:val="21"/>
          <w:lang w:val="en-GB" w:eastAsia="x-none"/>
        </w:rPr>
        <w:t>is supported, the UL precoding overhead is 8 bits (</w:t>
      </w:r>
      <w:r w:rsidR="005179C3">
        <w:rPr>
          <w:rFonts w:ascii="Times New Roman" w:eastAsia="Batang" w:hAnsi="Times New Roman"/>
          <w:kern w:val="0"/>
          <w:szCs w:val="21"/>
          <w:lang w:val="en-GB" w:eastAsia="x-none"/>
        </w:rPr>
        <w:t xml:space="preserve">256 </w:t>
      </w:r>
      <w:r w:rsidR="00FB02B9" w:rsidRPr="00CF59C5">
        <w:rPr>
          <w:rFonts w:ascii="Times New Roman" w:eastAsia="Batang" w:hAnsi="Times New Roman"/>
          <w:kern w:val="0"/>
          <w:szCs w:val="21"/>
          <w:lang w:val="en-GB" w:eastAsia="x-none"/>
        </w:rPr>
        <w:t xml:space="preserve">precoders), </w:t>
      </w:r>
      <w:bookmarkStart w:id="1" w:name="_Hlk129598440"/>
      <w:bookmarkEnd w:id="0"/>
      <w:r w:rsidR="00FB02B9" w:rsidRPr="00CF59C5">
        <w:rPr>
          <w:rFonts w:ascii="Times New Roman" w:eastAsia="Batang" w:hAnsi="Times New Roman"/>
          <w:kern w:val="0"/>
          <w:szCs w:val="21"/>
          <w:lang w:val="en-GB" w:eastAsia="x-none"/>
        </w:rPr>
        <w:t xml:space="preserve">if </w:t>
      </w:r>
      <w:r w:rsidR="00FB02B9" w:rsidRPr="00CF59C5">
        <w:rPr>
          <w:rFonts w:ascii="Times New Roman" w:eastAsia="Batang" w:hAnsi="Times New Roman" w:hint="eastAsia"/>
          <w:kern w:val="0"/>
          <w:szCs w:val="21"/>
          <w:lang w:val="en-GB" w:eastAsia="x-none"/>
        </w:rPr>
        <w:t>(O1, O2) = (2,2) for (N1,</w:t>
      </w:r>
      <w:r w:rsidR="00917115" w:rsidRPr="00CF59C5">
        <w:rPr>
          <w:rFonts w:ascii="Times New Roman" w:eastAsia="Batang" w:hAnsi="Times New Roman"/>
          <w:kern w:val="0"/>
          <w:szCs w:val="21"/>
          <w:lang w:val="en-GB" w:eastAsia="x-none"/>
        </w:rPr>
        <w:t xml:space="preserve"> </w:t>
      </w:r>
      <w:r w:rsidR="00FB02B9" w:rsidRPr="00CF59C5">
        <w:rPr>
          <w:rFonts w:ascii="Times New Roman" w:eastAsia="Batang" w:hAnsi="Times New Roman" w:hint="eastAsia"/>
          <w:kern w:val="0"/>
          <w:szCs w:val="21"/>
          <w:lang w:val="en-GB" w:eastAsia="x-none"/>
        </w:rPr>
        <w:t xml:space="preserve">N2) = (2,2) </w:t>
      </w:r>
      <w:r w:rsidR="00FB02B9" w:rsidRPr="00CF59C5">
        <w:rPr>
          <w:rFonts w:ascii="Times New Roman" w:eastAsia="Batang" w:hAnsi="Times New Roman"/>
          <w:kern w:val="0"/>
          <w:szCs w:val="21"/>
          <w:lang w:val="en-GB" w:eastAsia="x-none"/>
        </w:rPr>
        <w:t>is supported, the UL precoding overhead is 9 bits (</w:t>
      </w:r>
      <w:r w:rsidR="005179C3">
        <w:rPr>
          <w:rFonts w:ascii="Times New Roman" w:eastAsia="Batang" w:hAnsi="Times New Roman"/>
          <w:kern w:val="0"/>
          <w:szCs w:val="21"/>
          <w:lang w:val="en-GB" w:eastAsia="x-none"/>
        </w:rPr>
        <w:t>512</w:t>
      </w:r>
      <w:r w:rsidR="00FB02B9" w:rsidRPr="00CF59C5">
        <w:rPr>
          <w:rFonts w:ascii="Times New Roman" w:eastAsia="Batang" w:hAnsi="Times New Roman"/>
          <w:kern w:val="0"/>
          <w:szCs w:val="21"/>
          <w:lang w:val="en-GB" w:eastAsia="x-none"/>
        </w:rPr>
        <w:t xml:space="preserve"> precoders)</w:t>
      </w:r>
      <w:bookmarkEnd w:id="1"/>
      <w:r w:rsidR="005179C3">
        <w:rPr>
          <w:rFonts w:ascii="Times New Roman" w:eastAsia="Batang" w:hAnsi="Times New Roman"/>
          <w:kern w:val="0"/>
          <w:szCs w:val="21"/>
          <w:lang w:val="en-GB" w:eastAsia="x-none"/>
        </w:rPr>
        <w:t xml:space="preserve">, the TPMI overhead is 2bits than </w:t>
      </w:r>
      <w:r w:rsidR="005179C3" w:rsidRPr="00CF59C5">
        <w:rPr>
          <w:rFonts w:ascii="Times New Roman" w:eastAsia="Batang" w:hAnsi="Times New Roman"/>
          <w:kern w:val="0"/>
          <w:szCs w:val="21"/>
          <w:lang w:val="en-GB" w:eastAsia="x-none"/>
        </w:rPr>
        <w:t>(O1, O2) = (1,1)</w:t>
      </w:r>
      <w:r w:rsidR="005179C3">
        <w:rPr>
          <w:rFonts w:ascii="Times New Roman" w:eastAsia="Batang" w:hAnsi="Times New Roman"/>
          <w:kern w:val="0"/>
          <w:szCs w:val="21"/>
          <w:lang w:val="en-GB" w:eastAsia="x-none"/>
        </w:rPr>
        <w:t>, which is acceptable for 8T UE.</w:t>
      </w:r>
    </w:p>
    <w:p w14:paraId="48758188" w14:textId="77777777" w:rsidR="00F77C41" w:rsidRDefault="00F77C41" w:rsidP="00F77C41">
      <w:pPr>
        <w:pStyle w:val="af3"/>
        <w:spacing w:before="0" w:after="0"/>
        <w:contextualSpacing/>
        <w:jc w:val="center"/>
      </w:pPr>
      <w:bookmarkStart w:id="2" w:name="_Ref124150487"/>
      <w:bookmarkStart w:id="3" w:name="_Hlk129596948"/>
      <w:r>
        <w:t xml:space="preserve">Table </w:t>
      </w:r>
      <w:bookmarkEnd w:id="2"/>
      <w:r>
        <w:t>1 – UL Precoding overhead</w:t>
      </w:r>
    </w:p>
    <w:tbl>
      <w:tblPr>
        <w:tblW w:w="5000" w:type="pct"/>
        <w:tblCellMar>
          <w:left w:w="0" w:type="dxa"/>
          <w:right w:w="0" w:type="dxa"/>
        </w:tblCellMar>
        <w:tblLook w:val="04A0" w:firstRow="1" w:lastRow="0" w:firstColumn="1" w:lastColumn="0" w:noHBand="0" w:noVBand="1"/>
      </w:tblPr>
      <w:tblGrid>
        <w:gridCol w:w="2350"/>
        <w:gridCol w:w="815"/>
        <w:gridCol w:w="815"/>
        <w:gridCol w:w="815"/>
        <w:gridCol w:w="815"/>
        <w:gridCol w:w="815"/>
        <w:gridCol w:w="815"/>
        <w:gridCol w:w="815"/>
        <w:gridCol w:w="815"/>
        <w:gridCol w:w="975"/>
      </w:tblGrid>
      <w:tr w:rsidR="00F77C41" w14:paraId="3CA8D011" w14:textId="77777777" w:rsidTr="00226A78">
        <w:tc>
          <w:tcPr>
            <w:tcW w:w="1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F70CC8" w14:textId="77777777" w:rsidR="00F77C41" w:rsidRDefault="00F77C41" w:rsidP="00226A78">
            <w:pPr>
              <w:snapToGrid w:val="0"/>
              <w:jc w:val="center"/>
            </w:pPr>
            <w:r>
              <w:t>Configuration parameters</w:t>
            </w:r>
          </w:p>
        </w:tc>
        <w:tc>
          <w:tcPr>
            <w:tcW w:w="3807"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B22E58" w14:textId="77777777" w:rsidR="00F77C41" w:rsidRDefault="00F77C41" w:rsidP="00226A78">
            <w:pPr>
              <w:snapToGrid w:val="0"/>
              <w:jc w:val="center"/>
              <w:rPr>
                <w:lang w:eastAsia="zh-CN"/>
              </w:rPr>
            </w:pPr>
            <w:r>
              <w:rPr>
                <w:lang w:eastAsia="zh-CN"/>
              </w:rPr>
              <w:t>Number of precoders using NR Rel-15 single panel DL Type I</w:t>
            </w:r>
          </w:p>
        </w:tc>
      </w:tr>
      <w:tr w:rsidR="00F77C41" w14:paraId="16426A06" w14:textId="77777777" w:rsidTr="00F77C41">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42FDCF" w14:textId="77777777" w:rsidR="00F77C41" w:rsidRDefault="00F77C41" w:rsidP="00226A78">
            <w:pPr>
              <w:snapToGrid w:val="0"/>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0FBBAD" w14:textId="77777777" w:rsidR="00F77C41" w:rsidRDefault="00F77C41" w:rsidP="00226A78">
            <w:pPr>
              <w:snapToGrid w:val="0"/>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29FAEA4" w14:textId="77777777" w:rsidR="00F77C41" w:rsidRDefault="00F77C41" w:rsidP="00226A78">
            <w:pPr>
              <w:snapToGrid w:val="0"/>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2FBBEC3" w14:textId="77777777" w:rsidR="00F77C41" w:rsidRDefault="00F77C41" w:rsidP="00226A78">
            <w:pPr>
              <w:snapToGrid w:val="0"/>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D24257" w14:textId="77777777" w:rsidR="00F77C41" w:rsidRDefault="00F77C41" w:rsidP="00226A78">
            <w:pPr>
              <w:snapToGrid w:val="0"/>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347D50E" w14:textId="77777777" w:rsidR="00F77C41" w:rsidRDefault="00F77C41" w:rsidP="00226A78">
            <w:pPr>
              <w:snapToGrid w:val="0"/>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C53E93" w14:textId="77777777" w:rsidR="00F77C41" w:rsidRDefault="00F77C41" w:rsidP="00226A78">
            <w:pPr>
              <w:snapToGrid w:val="0"/>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FE41A1" w14:textId="77777777" w:rsidR="00F77C41" w:rsidRDefault="00F77C41" w:rsidP="00226A78">
            <w:pPr>
              <w:snapToGrid w:val="0"/>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728881F" w14:textId="77777777" w:rsidR="00F77C41" w:rsidRDefault="00F77C41" w:rsidP="00226A78">
            <w:pPr>
              <w:snapToGrid w:val="0"/>
              <w:jc w:val="center"/>
              <w:rPr>
                <w:lang w:eastAsia="zh-CN"/>
              </w:rPr>
            </w:pPr>
            <w:r>
              <w:rPr>
                <w:lang w:eastAsia="zh-CN"/>
              </w:rPr>
              <w:t>8</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tcPr>
          <w:p w14:paraId="08FABD72" w14:textId="77777777" w:rsidR="00F77C41" w:rsidRDefault="00F77C41" w:rsidP="00226A78">
            <w:pPr>
              <w:snapToGrid w:val="0"/>
              <w:jc w:val="center"/>
              <w:rPr>
                <w:lang w:eastAsia="zh-CN"/>
              </w:rPr>
            </w:pPr>
            <w:r>
              <w:rPr>
                <w:lang w:eastAsia="zh-CN"/>
              </w:rPr>
              <w:t>Total</w:t>
            </w:r>
          </w:p>
        </w:tc>
      </w:tr>
      <w:tr w:rsidR="00F77C41" w14:paraId="70125AFD" w14:textId="77777777" w:rsidTr="00F77C41">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EA3715" w14:textId="77777777" w:rsidR="00F77C41" w:rsidRDefault="00F77C41" w:rsidP="00226A78">
            <w:pPr>
              <w:snapToGrid w:val="0"/>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4FDE60" w14:textId="77777777" w:rsidR="00F77C41" w:rsidRDefault="00F77C41" w:rsidP="00226A78">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12AFC3" w14:textId="77777777" w:rsidR="00F77C41" w:rsidRDefault="00F77C41" w:rsidP="00226A78">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EEDB018" w14:textId="77777777" w:rsidR="00F77C41" w:rsidRDefault="00F77C41" w:rsidP="00226A78">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F8963E8" w14:textId="77777777" w:rsidR="00F77C41" w:rsidRDefault="00F77C41" w:rsidP="00226A78">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CA974B" w14:textId="77777777" w:rsidR="00F77C41" w:rsidRDefault="00F77C41" w:rsidP="00226A78">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1AF42F" w14:textId="77777777" w:rsidR="00F77C41" w:rsidRDefault="00F77C41" w:rsidP="00226A78">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16840B" w14:textId="77777777" w:rsidR="00F77C41" w:rsidRDefault="00F77C41" w:rsidP="00226A78">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ED47316" w14:textId="77777777" w:rsidR="00F77C41" w:rsidRDefault="00F77C41" w:rsidP="00226A78">
            <w:pPr>
              <w:snapToGrid w:val="0"/>
              <w:jc w:val="center"/>
              <w:rPr>
                <w:lang w:eastAsia="zh-CN"/>
              </w:rPr>
            </w:pPr>
            <w:r>
              <w:rPr>
                <w:lang w:eastAsia="zh-CN"/>
              </w:rPr>
              <w:t>8</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bottom"/>
          </w:tcPr>
          <w:p w14:paraId="174FEBB6" w14:textId="77777777" w:rsidR="00F77C41" w:rsidRDefault="00F77C41" w:rsidP="00226A78">
            <w:pPr>
              <w:snapToGrid w:val="0"/>
              <w:jc w:val="center"/>
              <w:rPr>
                <w:lang w:eastAsia="zh-CN"/>
              </w:rPr>
            </w:pPr>
            <w:r>
              <w:t>128</w:t>
            </w:r>
          </w:p>
        </w:tc>
      </w:tr>
      <w:tr w:rsidR="00F77C41" w14:paraId="7CE603CA" w14:textId="77777777" w:rsidTr="00F77C41">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98CC1" w14:textId="77777777" w:rsidR="00F77C41" w:rsidRDefault="00F77C41" w:rsidP="00226A78">
            <w:pPr>
              <w:snapToGrid w:val="0"/>
              <w:jc w:val="center"/>
              <w:rPr>
                <w:lang w:eastAsia="zh-CN"/>
              </w:rPr>
            </w:pPr>
            <w:r>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D990DF" w14:textId="77777777" w:rsidR="00F77C41" w:rsidRDefault="00F77C41" w:rsidP="00226A78">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977CCC" w14:textId="77777777" w:rsidR="00F77C41" w:rsidRDefault="00F77C41" w:rsidP="00226A78">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09B8A61" w14:textId="77777777" w:rsidR="00F77C41" w:rsidRDefault="00F77C41" w:rsidP="00226A78">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A189722" w14:textId="77777777" w:rsidR="00F77C41" w:rsidRDefault="00F77C41" w:rsidP="00226A78">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6AE2C6" w14:textId="77777777" w:rsidR="00F77C41" w:rsidRDefault="00F77C41" w:rsidP="00226A78">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8A7D4D" w14:textId="77777777" w:rsidR="00F77C41" w:rsidRDefault="00F77C41" w:rsidP="00226A78">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5D5BB" w14:textId="77777777" w:rsidR="00F77C41" w:rsidRDefault="00F77C41" w:rsidP="00226A78">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1529D8" w14:textId="77777777" w:rsidR="00F77C41" w:rsidRDefault="00F77C41" w:rsidP="00226A78">
            <w:pPr>
              <w:snapToGrid w:val="0"/>
              <w:jc w:val="center"/>
              <w:rPr>
                <w:lang w:eastAsia="zh-CN"/>
              </w:rPr>
            </w:pPr>
            <w:r>
              <w:rPr>
                <w:lang w:eastAsia="zh-CN"/>
              </w:rPr>
              <w:t>16</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bottom"/>
          </w:tcPr>
          <w:p w14:paraId="1AF3252E" w14:textId="77777777" w:rsidR="00F77C41" w:rsidRDefault="00F77C41" w:rsidP="00226A78">
            <w:pPr>
              <w:snapToGrid w:val="0"/>
              <w:jc w:val="center"/>
              <w:rPr>
                <w:lang w:eastAsia="zh-CN"/>
              </w:rPr>
            </w:pPr>
            <w:r>
              <w:t>256</w:t>
            </w:r>
          </w:p>
        </w:tc>
      </w:tr>
      <w:tr w:rsidR="00F77C41" w14:paraId="057EE0D1" w14:textId="77777777" w:rsidTr="00F77C41">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2C516C" w14:textId="77777777" w:rsidR="00F77C41" w:rsidRDefault="00F77C41" w:rsidP="00226A78">
            <w:pPr>
              <w:snapToGrid w:val="0"/>
              <w:jc w:val="center"/>
              <w:rPr>
                <w:lang w:eastAsia="zh-CN"/>
              </w:rPr>
            </w:pPr>
            <w:r>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23C6B96" w14:textId="77777777" w:rsidR="00F77C41" w:rsidRDefault="00F77C41" w:rsidP="00226A78">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F81AAE" w14:textId="77777777" w:rsidR="00F77C41" w:rsidRDefault="00F77C41" w:rsidP="00226A78">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246019" w14:textId="77777777" w:rsidR="00F77C41" w:rsidRDefault="00F77C41" w:rsidP="00226A78">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5879C97" w14:textId="77777777" w:rsidR="00F77C41" w:rsidRDefault="00F77C41" w:rsidP="00226A78">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8F09D9" w14:textId="77777777" w:rsidR="00F77C41" w:rsidRDefault="00F77C41" w:rsidP="00226A78">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799E21" w14:textId="77777777" w:rsidR="00F77C41" w:rsidRDefault="00F77C41" w:rsidP="00226A78">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B418BA" w14:textId="77777777" w:rsidR="00F77C41" w:rsidRDefault="00F77C41" w:rsidP="00226A78">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256F03" w14:textId="77777777" w:rsidR="00F77C41" w:rsidRDefault="00F77C41" w:rsidP="00226A78">
            <w:pPr>
              <w:snapToGrid w:val="0"/>
              <w:jc w:val="center"/>
              <w:rPr>
                <w:lang w:eastAsia="zh-CN"/>
              </w:rPr>
            </w:pPr>
            <w:r>
              <w:rPr>
                <w:lang w:eastAsia="zh-CN"/>
              </w:rPr>
              <w:t>32</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bottom"/>
          </w:tcPr>
          <w:p w14:paraId="33209EF5" w14:textId="77777777" w:rsidR="00F77C41" w:rsidRDefault="00F77C41" w:rsidP="00226A78">
            <w:pPr>
              <w:snapToGrid w:val="0"/>
              <w:jc w:val="center"/>
              <w:rPr>
                <w:lang w:eastAsia="zh-CN"/>
              </w:rPr>
            </w:pPr>
            <w:r>
              <w:t>512</w:t>
            </w:r>
          </w:p>
        </w:tc>
      </w:tr>
      <w:tr w:rsidR="00F77C41" w14:paraId="071F194B" w14:textId="77777777" w:rsidTr="00F77C41">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D0A3A5" w14:textId="77777777" w:rsidR="00F77C41" w:rsidRDefault="00F77C41" w:rsidP="00226A78">
            <w:pPr>
              <w:snapToGrid w:val="0"/>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22B593" w14:textId="77777777" w:rsidR="00F77C41" w:rsidRDefault="00F77C41" w:rsidP="00226A78">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9CB0ED" w14:textId="77777777" w:rsidR="00F77C41" w:rsidRDefault="00F77C41" w:rsidP="00226A78">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F3C5CD9" w14:textId="77777777" w:rsidR="00F77C41" w:rsidRDefault="00F77C41" w:rsidP="00226A78">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C2C820" w14:textId="77777777" w:rsidR="00F77C41" w:rsidRDefault="00F77C41" w:rsidP="00226A78">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843E8E" w14:textId="77777777" w:rsidR="00F77C41" w:rsidRDefault="00F77C41" w:rsidP="00226A78">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6099A3" w14:textId="77777777" w:rsidR="00F77C41" w:rsidRDefault="00F77C41" w:rsidP="00226A78">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0F2EA12" w14:textId="77777777" w:rsidR="00F77C41" w:rsidRDefault="00F77C41" w:rsidP="00226A78">
            <w:pPr>
              <w:snapToGrid w:val="0"/>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20A5E94" w14:textId="77777777" w:rsidR="00F77C41" w:rsidRDefault="00F77C41" w:rsidP="00226A78">
            <w:pPr>
              <w:snapToGrid w:val="0"/>
              <w:jc w:val="center"/>
              <w:rPr>
                <w:lang w:eastAsia="zh-CN"/>
              </w:rPr>
            </w:pPr>
            <w:r>
              <w:rPr>
                <w:lang w:eastAsia="zh-CN"/>
              </w:rPr>
              <w:t>4</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bottom"/>
          </w:tcPr>
          <w:p w14:paraId="62DB036B" w14:textId="77777777" w:rsidR="00F77C41" w:rsidRDefault="00F77C41" w:rsidP="00226A78">
            <w:pPr>
              <w:snapToGrid w:val="0"/>
              <w:jc w:val="center"/>
              <w:rPr>
                <w:lang w:eastAsia="zh-CN"/>
              </w:rPr>
            </w:pPr>
            <w:r>
              <w:t>120</w:t>
            </w:r>
          </w:p>
        </w:tc>
      </w:tr>
    </w:tbl>
    <w:bookmarkEnd w:id="3"/>
    <w:p w14:paraId="4A8EF164" w14:textId="35FD7B3F" w:rsidR="00134155" w:rsidRDefault="00976717" w:rsidP="004946A9">
      <w:pPr>
        <w:pStyle w:val="af3"/>
        <w:snapToGrid w:val="0"/>
        <w:spacing w:beforeLines="50" w:after="0" w:line="288" w:lineRule="auto"/>
        <w:jc w:val="both"/>
        <w:rPr>
          <w:i/>
          <w:iCs/>
          <w:sz w:val="21"/>
          <w:szCs w:val="21"/>
        </w:rPr>
      </w:pPr>
      <w:r w:rsidRPr="00134155">
        <w:rPr>
          <w:rFonts w:hint="eastAsia"/>
          <w:bCs/>
          <w:i/>
          <w:iCs/>
          <w:sz w:val="21"/>
          <w:szCs w:val="21"/>
          <w:u w:val="single"/>
          <w:lang w:eastAsia="zh-CN"/>
        </w:rPr>
        <w:t>P</w:t>
      </w:r>
      <w:r w:rsidRPr="00134155">
        <w:rPr>
          <w:bCs/>
          <w:i/>
          <w:iCs/>
          <w:sz w:val="21"/>
          <w:szCs w:val="21"/>
          <w:u w:val="single"/>
          <w:lang w:eastAsia="zh-CN"/>
        </w:rPr>
        <w:t xml:space="preserve">roposal </w:t>
      </w:r>
      <w:r w:rsidR="007B1D9C">
        <w:rPr>
          <w:bCs/>
          <w:i/>
          <w:iCs/>
          <w:sz w:val="21"/>
          <w:szCs w:val="21"/>
          <w:u w:val="single"/>
          <w:lang w:eastAsia="zh-CN"/>
        </w:rPr>
        <w:t>1</w:t>
      </w:r>
      <w:r w:rsidRPr="00134155">
        <w:rPr>
          <w:bCs/>
          <w:i/>
          <w:iCs/>
          <w:sz w:val="21"/>
          <w:szCs w:val="21"/>
          <w:lang w:eastAsia="zh-CN"/>
        </w:rPr>
        <w:t xml:space="preserve">: </w:t>
      </w:r>
      <w:r w:rsidR="00134155" w:rsidRPr="00134155">
        <w:rPr>
          <w:i/>
          <w:iCs/>
          <w:sz w:val="21"/>
          <w:szCs w:val="21"/>
        </w:rPr>
        <w:t xml:space="preserve">For fully coherent uplink precoding by an 8TX UE, </w:t>
      </w:r>
      <w:r w:rsidR="004946A9" w:rsidRPr="004946A9">
        <w:rPr>
          <w:i/>
          <w:iCs/>
          <w:sz w:val="21"/>
          <w:szCs w:val="21"/>
        </w:rPr>
        <w:t>(O1, O2) = (1,1) is supported for (N1, N2) = (4, 1), and (O1, O2) = (2,1), (2,2)</w:t>
      </w:r>
      <w:r w:rsidR="004946A9">
        <w:rPr>
          <w:i/>
          <w:iCs/>
          <w:sz w:val="21"/>
          <w:szCs w:val="21"/>
        </w:rPr>
        <w:t xml:space="preserve"> is supported</w:t>
      </w:r>
      <w:r w:rsidR="004946A9" w:rsidRPr="004946A9">
        <w:rPr>
          <w:i/>
          <w:iCs/>
          <w:sz w:val="21"/>
          <w:szCs w:val="21"/>
        </w:rPr>
        <w:t xml:space="preserve"> for (N1, N2) = (2, 2).</w:t>
      </w:r>
    </w:p>
    <w:p w14:paraId="2D4EC3F4" w14:textId="77777777" w:rsidR="00134155" w:rsidRDefault="00134155" w:rsidP="00DD3BB6">
      <w:pPr>
        <w:adjustRightInd w:val="0"/>
        <w:snapToGrid w:val="0"/>
        <w:spacing w:beforeLines="50" w:before="120" w:line="288" w:lineRule="auto"/>
        <w:jc w:val="both"/>
        <w:rPr>
          <w:b/>
          <w:bCs/>
          <w:i/>
          <w:iCs/>
          <w:color w:val="000000"/>
          <w:sz w:val="21"/>
          <w:szCs w:val="21"/>
          <w:lang w:val="en-US" w:eastAsia="zh-CN"/>
        </w:rPr>
      </w:pPr>
    </w:p>
    <w:p w14:paraId="53CFE9AE" w14:textId="77777777" w:rsidR="001666A3" w:rsidRPr="002B4931" w:rsidRDefault="001666A3" w:rsidP="001666A3">
      <w:pPr>
        <w:snapToGrid w:val="0"/>
        <w:spacing w:beforeLines="50" w:before="120" w:line="288" w:lineRule="auto"/>
        <w:jc w:val="both"/>
        <w:outlineLvl w:val="1"/>
        <w:rPr>
          <w:rFonts w:ascii="Arial" w:hAnsi="Arial" w:cs="Arial"/>
          <w:b/>
          <w:sz w:val="21"/>
          <w:szCs w:val="21"/>
        </w:rPr>
      </w:pPr>
      <w:r>
        <w:rPr>
          <w:rFonts w:ascii="Arial" w:hAnsi="Arial" w:cs="Arial"/>
          <w:b/>
          <w:sz w:val="21"/>
          <w:szCs w:val="21"/>
        </w:rPr>
        <w:t>2</w:t>
      </w:r>
      <w:r w:rsidRPr="002B4931">
        <w:rPr>
          <w:rFonts w:ascii="Arial" w:hAnsi="Arial" w:cs="Arial"/>
          <w:b/>
          <w:sz w:val="21"/>
          <w:szCs w:val="21"/>
        </w:rPr>
        <w:t>.</w:t>
      </w:r>
      <w:r>
        <w:rPr>
          <w:rFonts w:ascii="Arial" w:hAnsi="Arial" w:cs="Arial"/>
          <w:b/>
          <w:sz w:val="21"/>
          <w:szCs w:val="21"/>
        </w:rPr>
        <w:t>2</w:t>
      </w:r>
      <w:r w:rsidRPr="002B4931">
        <w:rPr>
          <w:rFonts w:ascii="Arial" w:hAnsi="Arial" w:cs="Arial"/>
          <w:b/>
          <w:sz w:val="21"/>
          <w:szCs w:val="21"/>
        </w:rPr>
        <w:t xml:space="preserve"> </w:t>
      </w:r>
      <w:r>
        <w:rPr>
          <w:rFonts w:ascii="Arial" w:hAnsi="Arial" w:cs="Arial"/>
          <w:b/>
          <w:sz w:val="21"/>
          <w:szCs w:val="21"/>
        </w:rPr>
        <w:t xml:space="preserve">Codebook design for </w:t>
      </w:r>
      <w:r w:rsidRPr="00AD4363">
        <w:rPr>
          <w:rFonts w:ascii="Arial" w:hAnsi="Arial" w:cs="Arial"/>
          <w:b/>
          <w:sz w:val="21"/>
          <w:szCs w:val="21"/>
        </w:rPr>
        <w:t xml:space="preserve">8 TX </w:t>
      </w:r>
      <w:r>
        <w:rPr>
          <w:rFonts w:ascii="Arial" w:hAnsi="Arial" w:cs="Arial"/>
          <w:b/>
          <w:sz w:val="21"/>
          <w:szCs w:val="21"/>
        </w:rPr>
        <w:t>partial-coherent UE</w:t>
      </w:r>
    </w:p>
    <w:p w14:paraId="65AD1C47" w14:textId="4396E605" w:rsidR="00C507B5" w:rsidRPr="00C507B5" w:rsidRDefault="00C507B5" w:rsidP="00DD3BB6">
      <w:pPr>
        <w:adjustRightInd w:val="0"/>
        <w:snapToGrid w:val="0"/>
        <w:spacing w:beforeLines="50" w:before="120" w:line="288" w:lineRule="auto"/>
        <w:jc w:val="both"/>
        <w:rPr>
          <w:iCs/>
          <w:sz w:val="21"/>
          <w:szCs w:val="21"/>
        </w:rPr>
      </w:pPr>
      <w:r w:rsidRPr="00C507B5">
        <w:rPr>
          <w:color w:val="000000"/>
          <w:sz w:val="21"/>
          <w:szCs w:val="21"/>
          <w:lang w:eastAsia="zh-CN"/>
        </w:rPr>
        <w:t>In RAN1#11</w:t>
      </w:r>
      <w:r w:rsidR="00557563">
        <w:rPr>
          <w:color w:val="000000"/>
          <w:sz w:val="21"/>
          <w:szCs w:val="21"/>
          <w:lang w:eastAsia="zh-CN"/>
        </w:rPr>
        <w:t xml:space="preserve">2 </w:t>
      </w:r>
      <w:r w:rsidRPr="00C507B5">
        <w:rPr>
          <w:color w:val="000000"/>
          <w:sz w:val="21"/>
          <w:szCs w:val="21"/>
          <w:lang w:eastAsia="zh-CN"/>
        </w:rPr>
        <w:t>meeting [</w:t>
      </w:r>
      <w:r w:rsidR="004D6CE1">
        <w:rPr>
          <w:color w:val="000000"/>
          <w:sz w:val="21"/>
          <w:szCs w:val="21"/>
          <w:lang w:eastAsia="zh-CN"/>
        </w:rPr>
        <w:t>2</w:t>
      </w:r>
      <w:r w:rsidRPr="00C507B5">
        <w:rPr>
          <w:color w:val="000000"/>
          <w:sz w:val="21"/>
          <w:szCs w:val="21"/>
          <w:lang w:eastAsia="zh-CN"/>
        </w:rPr>
        <w:t xml:space="preserve">], </w:t>
      </w:r>
      <w:r w:rsidRPr="00C507B5">
        <w:rPr>
          <w:color w:val="000000"/>
          <w:sz w:val="21"/>
          <w:szCs w:val="21"/>
          <w:lang w:val="en-US"/>
        </w:rPr>
        <w:t xml:space="preserve">the </w:t>
      </w:r>
      <w:r w:rsidR="00557563">
        <w:rPr>
          <w:color w:val="000000"/>
          <w:sz w:val="21"/>
          <w:szCs w:val="21"/>
          <w:lang w:val="en-US"/>
        </w:rPr>
        <w:t xml:space="preserve">precoding design </w:t>
      </w:r>
      <w:r w:rsidRPr="00C507B5">
        <w:rPr>
          <w:color w:val="000000"/>
          <w:sz w:val="21"/>
          <w:szCs w:val="21"/>
          <w:lang w:val="en-US"/>
        </w:rPr>
        <w:t>for partial-coherent</w:t>
      </w:r>
      <w:r w:rsidR="00557563">
        <w:rPr>
          <w:color w:val="000000"/>
          <w:sz w:val="21"/>
          <w:szCs w:val="21"/>
          <w:lang w:val="en-US"/>
        </w:rPr>
        <w:t xml:space="preserve"> UE</w:t>
      </w:r>
      <w:r w:rsidRPr="00C507B5">
        <w:rPr>
          <w:color w:val="000000"/>
          <w:sz w:val="21"/>
          <w:szCs w:val="21"/>
          <w:lang w:val="en-US"/>
        </w:rPr>
        <w:t xml:space="preserve"> was discussed.</w:t>
      </w:r>
    </w:p>
    <w:tbl>
      <w:tblPr>
        <w:tblStyle w:val="ad"/>
        <w:tblW w:w="0" w:type="auto"/>
        <w:tblLook w:val="04A0" w:firstRow="1" w:lastRow="0" w:firstColumn="1" w:lastColumn="0" w:noHBand="0" w:noVBand="1"/>
      </w:tblPr>
      <w:tblGrid>
        <w:gridCol w:w="9855"/>
      </w:tblGrid>
      <w:tr w:rsidR="00C507B5" w14:paraId="14680AA7" w14:textId="77777777" w:rsidTr="00C507B5">
        <w:tc>
          <w:tcPr>
            <w:tcW w:w="9855" w:type="dxa"/>
          </w:tcPr>
          <w:p w14:paraId="6CD4FA1E" w14:textId="77777777" w:rsidR="00557563" w:rsidRPr="00557563" w:rsidRDefault="00557563" w:rsidP="00557563">
            <w:pPr>
              <w:rPr>
                <w:rFonts w:ascii="Times" w:eastAsia="Batang" w:hAnsi="Times" w:cs="Times"/>
                <w:b/>
                <w:bCs/>
                <w:iCs/>
                <w:highlight w:val="green"/>
              </w:rPr>
            </w:pPr>
            <w:r w:rsidRPr="00557563">
              <w:rPr>
                <w:rFonts w:ascii="Times" w:eastAsia="Batang" w:hAnsi="Times" w:cs="Times"/>
                <w:b/>
                <w:bCs/>
                <w:iCs/>
                <w:highlight w:val="green"/>
              </w:rPr>
              <w:t>Agreement</w:t>
            </w:r>
          </w:p>
          <w:p w14:paraId="418C3142" w14:textId="77777777" w:rsidR="00557563" w:rsidRPr="00557563" w:rsidRDefault="00557563" w:rsidP="00557563">
            <w:pPr>
              <w:contextualSpacing/>
              <w:jc w:val="both"/>
              <w:rPr>
                <w:rFonts w:ascii="Times" w:eastAsia="Batang" w:hAnsi="Times"/>
                <w:i/>
                <w:iCs/>
              </w:rPr>
            </w:pPr>
            <w:r w:rsidRPr="00557563">
              <w:rPr>
                <w:rFonts w:ascii="Times" w:eastAsia="Batang" w:hAnsi="Times"/>
              </w:rPr>
              <w:t>For partially coherent uplink precoding by an 8TX UE codebook,</w:t>
            </w:r>
          </w:p>
          <w:p w14:paraId="3A4A7B3B" w14:textId="77777777" w:rsidR="00557563" w:rsidRPr="00557563" w:rsidRDefault="00557563" w:rsidP="00557563">
            <w:pPr>
              <w:numPr>
                <w:ilvl w:val="0"/>
                <w:numId w:val="25"/>
              </w:numPr>
              <w:autoSpaceDN w:val="0"/>
              <w:snapToGrid w:val="0"/>
              <w:contextualSpacing/>
              <w:jc w:val="both"/>
              <w:rPr>
                <w:rFonts w:ascii="Times" w:eastAsia="Times New Roman" w:hAnsi="Times"/>
                <w:i/>
                <w:iCs/>
              </w:rPr>
            </w:pPr>
            <w:r w:rsidRPr="00557563">
              <w:rPr>
                <w:rFonts w:ascii="Times" w:eastAsia="Times New Roman" w:hAnsi="Times"/>
              </w:rPr>
              <w:t>When Ng=2</w:t>
            </w:r>
          </w:p>
          <w:p w14:paraId="5666607F" w14:textId="77777777" w:rsidR="00557563" w:rsidRPr="00557563" w:rsidRDefault="00557563" w:rsidP="00557563">
            <w:pPr>
              <w:numPr>
                <w:ilvl w:val="1"/>
                <w:numId w:val="25"/>
              </w:numPr>
              <w:autoSpaceDN w:val="0"/>
              <w:snapToGrid w:val="0"/>
              <w:ind w:left="1080"/>
              <w:contextualSpacing/>
              <w:jc w:val="both"/>
              <w:rPr>
                <w:rFonts w:ascii="Times" w:eastAsia="Times New Roman" w:hAnsi="Times"/>
                <w:i/>
                <w:iCs/>
              </w:rPr>
            </w:pPr>
            <w:r w:rsidRPr="00557563">
              <w:rPr>
                <w:rFonts w:ascii="Times" w:eastAsia="Times New Roman" w:hAnsi="Times"/>
              </w:rPr>
              <w:t>Precoding design is based on Rel-15 UL 4TX codebook,</w:t>
            </w:r>
          </w:p>
          <w:p w14:paraId="3090CEB7" w14:textId="77777777" w:rsidR="00557563" w:rsidRPr="00557563" w:rsidRDefault="00557563" w:rsidP="00557563">
            <w:pPr>
              <w:numPr>
                <w:ilvl w:val="2"/>
                <w:numId w:val="25"/>
              </w:numPr>
              <w:autoSpaceDN w:val="0"/>
              <w:snapToGrid w:val="0"/>
              <w:ind w:left="1440"/>
              <w:contextualSpacing/>
              <w:jc w:val="both"/>
              <w:rPr>
                <w:rFonts w:ascii="Calibri" w:eastAsia="Calibri" w:hAnsi="Calibri" w:cs="Calibri"/>
              </w:rPr>
            </w:pPr>
            <w:r w:rsidRPr="00557563">
              <w:rPr>
                <w:rFonts w:ascii="Times" w:eastAsia="Times New Roman" w:hAnsi="Times"/>
              </w:rPr>
              <w:t xml:space="preserve">Full-coherent precoders are </w:t>
            </w:r>
            <w:proofErr w:type="gramStart"/>
            <w:r w:rsidRPr="00557563">
              <w:rPr>
                <w:rFonts w:ascii="Times" w:eastAsia="Times New Roman" w:hAnsi="Times"/>
              </w:rPr>
              <w:t>used</w:t>
            </w:r>
            <w:proofErr w:type="gramEnd"/>
          </w:p>
          <w:p w14:paraId="3E570F82" w14:textId="77777777" w:rsidR="00557563" w:rsidRPr="00557563" w:rsidRDefault="00557563" w:rsidP="00557563">
            <w:pPr>
              <w:numPr>
                <w:ilvl w:val="3"/>
                <w:numId w:val="25"/>
              </w:numPr>
              <w:autoSpaceDN w:val="0"/>
              <w:snapToGrid w:val="0"/>
              <w:ind w:left="1800"/>
              <w:contextualSpacing/>
              <w:jc w:val="both"/>
              <w:rPr>
                <w:rFonts w:ascii="Times" w:eastAsia="Batang" w:hAnsi="Times"/>
                <w:i/>
                <w:iCs/>
              </w:rPr>
            </w:pPr>
            <w:r w:rsidRPr="00557563">
              <w:rPr>
                <w:rFonts w:ascii="Times" w:eastAsia="Times New Roman" w:hAnsi="Times"/>
              </w:rPr>
              <w:t xml:space="preserve">FFS whether partial-coherent precoders are </w:t>
            </w:r>
            <w:proofErr w:type="gramStart"/>
            <w:r w:rsidRPr="00557563">
              <w:rPr>
                <w:rFonts w:ascii="Times" w:eastAsia="Times New Roman" w:hAnsi="Times"/>
              </w:rPr>
              <w:t>needed</w:t>
            </w:r>
            <w:proofErr w:type="gramEnd"/>
          </w:p>
          <w:p w14:paraId="2CFABD94" w14:textId="77777777" w:rsidR="00557563" w:rsidRPr="00557563" w:rsidRDefault="00557563" w:rsidP="00557563">
            <w:pPr>
              <w:numPr>
                <w:ilvl w:val="0"/>
                <w:numId w:val="25"/>
              </w:numPr>
              <w:autoSpaceDN w:val="0"/>
              <w:snapToGrid w:val="0"/>
              <w:contextualSpacing/>
              <w:jc w:val="both"/>
              <w:rPr>
                <w:rFonts w:ascii="Times" w:eastAsia="Times New Roman" w:hAnsi="Times"/>
                <w:i/>
                <w:iCs/>
              </w:rPr>
            </w:pPr>
            <w:r w:rsidRPr="00557563">
              <w:rPr>
                <w:rFonts w:ascii="Times" w:eastAsia="Times New Roman" w:hAnsi="Times"/>
              </w:rPr>
              <w:t xml:space="preserve">When Ng=4, </w:t>
            </w:r>
            <w:proofErr w:type="gramStart"/>
            <w:r w:rsidRPr="00557563">
              <w:rPr>
                <w:rFonts w:ascii="Times" w:eastAsia="Times New Roman" w:hAnsi="Times"/>
              </w:rPr>
              <w:t>down-select</w:t>
            </w:r>
            <w:proofErr w:type="gramEnd"/>
            <w:r w:rsidRPr="00557563">
              <w:rPr>
                <w:rFonts w:ascii="Times" w:eastAsia="Times New Roman" w:hAnsi="Times"/>
              </w:rPr>
              <w:t xml:space="preserve"> from,</w:t>
            </w:r>
          </w:p>
          <w:p w14:paraId="2A4797F4" w14:textId="77777777" w:rsidR="00557563" w:rsidRPr="00557563" w:rsidRDefault="00557563" w:rsidP="00557563">
            <w:pPr>
              <w:numPr>
                <w:ilvl w:val="1"/>
                <w:numId w:val="25"/>
              </w:numPr>
              <w:autoSpaceDN w:val="0"/>
              <w:snapToGrid w:val="0"/>
              <w:ind w:left="1080"/>
              <w:contextualSpacing/>
              <w:jc w:val="both"/>
              <w:rPr>
                <w:rFonts w:ascii="Times" w:eastAsia="Times New Roman" w:hAnsi="Times"/>
                <w:i/>
                <w:iCs/>
              </w:rPr>
            </w:pPr>
            <w:r w:rsidRPr="00557563">
              <w:rPr>
                <w:rFonts w:ascii="Times" w:eastAsia="Times New Roman" w:hAnsi="Times"/>
              </w:rPr>
              <w:t>Alt1:</w:t>
            </w:r>
          </w:p>
          <w:p w14:paraId="179D4688" w14:textId="77777777" w:rsidR="00557563" w:rsidRPr="00557563" w:rsidRDefault="00557563" w:rsidP="00557563">
            <w:pPr>
              <w:numPr>
                <w:ilvl w:val="2"/>
                <w:numId w:val="25"/>
              </w:numPr>
              <w:autoSpaceDN w:val="0"/>
              <w:snapToGrid w:val="0"/>
              <w:ind w:left="1440"/>
              <w:contextualSpacing/>
              <w:jc w:val="both"/>
              <w:rPr>
                <w:rFonts w:ascii="Times" w:eastAsia="Times New Roman" w:hAnsi="Times"/>
                <w:i/>
                <w:iCs/>
              </w:rPr>
            </w:pPr>
            <w:r w:rsidRPr="00557563">
              <w:rPr>
                <w:rFonts w:ascii="Times" w:eastAsia="Times New Roman" w:hAnsi="Times"/>
              </w:rPr>
              <w:t>Precoding design is based on Rel-15 UL 2TX codebook,</w:t>
            </w:r>
          </w:p>
          <w:p w14:paraId="07A78F8C" w14:textId="77777777" w:rsidR="00557563" w:rsidRPr="00557563" w:rsidRDefault="00557563" w:rsidP="00557563">
            <w:pPr>
              <w:numPr>
                <w:ilvl w:val="3"/>
                <w:numId w:val="25"/>
              </w:numPr>
              <w:autoSpaceDN w:val="0"/>
              <w:snapToGrid w:val="0"/>
              <w:ind w:left="1800"/>
              <w:contextualSpacing/>
              <w:jc w:val="both"/>
              <w:rPr>
                <w:rFonts w:ascii="Times" w:eastAsia="Times New Roman" w:hAnsi="Times"/>
                <w:i/>
                <w:iCs/>
              </w:rPr>
            </w:pPr>
            <w:r w:rsidRPr="00557563">
              <w:rPr>
                <w:rFonts w:ascii="Times" w:eastAsia="Times New Roman" w:hAnsi="Times"/>
              </w:rPr>
              <w:t xml:space="preserve">Full-coherent precoders are </w:t>
            </w:r>
            <w:proofErr w:type="gramStart"/>
            <w:r w:rsidRPr="00557563">
              <w:rPr>
                <w:rFonts w:ascii="Times" w:eastAsia="Times New Roman" w:hAnsi="Times"/>
              </w:rPr>
              <w:t>used</w:t>
            </w:r>
            <w:proofErr w:type="gramEnd"/>
          </w:p>
          <w:p w14:paraId="423AB3EB" w14:textId="77777777" w:rsidR="00557563" w:rsidRPr="00557563" w:rsidRDefault="00557563" w:rsidP="00557563">
            <w:pPr>
              <w:numPr>
                <w:ilvl w:val="1"/>
                <w:numId w:val="25"/>
              </w:numPr>
              <w:autoSpaceDN w:val="0"/>
              <w:snapToGrid w:val="0"/>
              <w:ind w:left="1080"/>
              <w:contextualSpacing/>
              <w:jc w:val="both"/>
              <w:rPr>
                <w:rFonts w:ascii="Times" w:eastAsia="Times New Roman" w:hAnsi="Times"/>
                <w:i/>
                <w:iCs/>
              </w:rPr>
            </w:pPr>
            <w:r w:rsidRPr="00557563">
              <w:rPr>
                <w:rFonts w:ascii="Times" w:eastAsia="Times New Roman" w:hAnsi="Times"/>
              </w:rPr>
              <w:t>Alt2:</w:t>
            </w:r>
          </w:p>
          <w:p w14:paraId="611511D7" w14:textId="77777777" w:rsidR="00557563" w:rsidRPr="00557563" w:rsidRDefault="00557563" w:rsidP="00557563">
            <w:pPr>
              <w:numPr>
                <w:ilvl w:val="2"/>
                <w:numId w:val="25"/>
              </w:numPr>
              <w:autoSpaceDN w:val="0"/>
              <w:snapToGrid w:val="0"/>
              <w:ind w:left="1440"/>
              <w:contextualSpacing/>
              <w:jc w:val="both"/>
              <w:rPr>
                <w:rFonts w:ascii="Times" w:eastAsia="Times New Roman" w:hAnsi="Times"/>
                <w:i/>
                <w:iCs/>
              </w:rPr>
            </w:pPr>
            <w:r w:rsidRPr="00557563">
              <w:rPr>
                <w:rFonts w:ascii="Times" w:eastAsia="Times New Roman" w:hAnsi="Times"/>
              </w:rPr>
              <w:t>Precoding design is based on Rel-15 UL 4TX codebook,</w:t>
            </w:r>
          </w:p>
          <w:p w14:paraId="232D4491" w14:textId="4B4A42F1" w:rsidR="00557563" w:rsidRPr="00557563" w:rsidRDefault="00557563" w:rsidP="00557563">
            <w:pPr>
              <w:numPr>
                <w:ilvl w:val="3"/>
                <w:numId w:val="25"/>
              </w:numPr>
              <w:autoSpaceDN w:val="0"/>
              <w:snapToGrid w:val="0"/>
              <w:ind w:left="1800"/>
              <w:contextualSpacing/>
              <w:jc w:val="both"/>
              <w:rPr>
                <w:rFonts w:ascii="Calibri" w:eastAsia="Calibri" w:hAnsi="Calibri" w:cs="Calibri"/>
              </w:rPr>
            </w:pPr>
            <w:r w:rsidRPr="00557563">
              <w:rPr>
                <w:rFonts w:ascii="Times" w:eastAsia="Times New Roman" w:hAnsi="Times"/>
              </w:rPr>
              <w:t xml:space="preserve">Partial-coherent precoders are </w:t>
            </w:r>
            <w:proofErr w:type="gramStart"/>
            <w:r w:rsidRPr="00557563">
              <w:rPr>
                <w:rFonts w:ascii="Times" w:eastAsia="Times New Roman" w:hAnsi="Times"/>
              </w:rPr>
              <w:t>used</w:t>
            </w:r>
            <w:proofErr w:type="gramEnd"/>
          </w:p>
          <w:p w14:paraId="1AAC436C" w14:textId="77777777" w:rsidR="00557563" w:rsidRPr="00557563" w:rsidRDefault="00557563" w:rsidP="00557563">
            <w:pPr>
              <w:rPr>
                <w:rFonts w:ascii="Times" w:eastAsia="Batang" w:hAnsi="Times" w:cs="Times"/>
                <w:b/>
                <w:bCs/>
                <w:iCs/>
                <w:highlight w:val="green"/>
              </w:rPr>
            </w:pPr>
            <w:r w:rsidRPr="00557563">
              <w:rPr>
                <w:rFonts w:ascii="Times" w:eastAsia="Batang" w:hAnsi="Times" w:cs="Times"/>
                <w:b/>
                <w:bCs/>
                <w:iCs/>
                <w:highlight w:val="green"/>
              </w:rPr>
              <w:t>Agreement</w:t>
            </w:r>
          </w:p>
          <w:p w14:paraId="5DA358CE" w14:textId="77777777" w:rsidR="00557563" w:rsidRPr="00557563" w:rsidRDefault="00557563" w:rsidP="00557563">
            <w:pPr>
              <w:contextualSpacing/>
              <w:jc w:val="both"/>
              <w:rPr>
                <w:rFonts w:ascii="Calibri" w:eastAsia="Batang" w:hAnsi="Calibri" w:cs="Calibri"/>
              </w:rPr>
            </w:pPr>
            <w:r w:rsidRPr="00557563">
              <w:rPr>
                <w:rFonts w:ascii="Times" w:eastAsia="Batang" w:hAnsi="Times"/>
              </w:rPr>
              <w:t xml:space="preserve">For partially coherent uplink precoding by an 8TX UE codebook, Ng=2, </w:t>
            </w:r>
          </w:p>
          <w:p w14:paraId="5E92B71E" w14:textId="77777777" w:rsidR="00557563" w:rsidRPr="00557563" w:rsidRDefault="00557563" w:rsidP="00557563">
            <w:pPr>
              <w:numPr>
                <w:ilvl w:val="0"/>
                <w:numId w:val="25"/>
              </w:numPr>
              <w:autoSpaceDN w:val="0"/>
              <w:snapToGrid w:val="0"/>
              <w:contextualSpacing/>
              <w:jc w:val="both"/>
              <w:rPr>
                <w:rFonts w:ascii="Times" w:eastAsia="Times New Roman" w:hAnsi="Times"/>
              </w:rPr>
            </w:pPr>
            <w:r w:rsidRPr="00557563">
              <w:rPr>
                <w:rFonts w:ascii="Times" w:eastAsia="Times New Roman" w:hAnsi="Times"/>
              </w:rPr>
              <w:t xml:space="preserve">Following rank and layer splitting cases are </w:t>
            </w:r>
            <w:proofErr w:type="gramStart"/>
            <w:r w:rsidRPr="00557563">
              <w:rPr>
                <w:rFonts w:ascii="Times" w:eastAsia="Times New Roman" w:hAnsi="Times"/>
              </w:rPr>
              <w:t>supported</w:t>
            </w:r>
            <w:proofErr w:type="gramEnd"/>
          </w:p>
          <w:tbl>
            <w:tblPr>
              <w:tblW w:w="3675" w:type="pct"/>
              <w:tblCellMar>
                <w:left w:w="0" w:type="dxa"/>
                <w:right w:w="0" w:type="dxa"/>
              </w:tblCellMar>
              <w:tblLook w:val="04A0" w:firstRow="1" w:lastRow="0" w:firstColumn="1" w:lastColumn="0" w:noHBand="0" w:noVBand="1"/>
            </w:tblPr>
            <w:tblGrid>
              <w:gridCol w:w="852"/>
              <w:gridCol w:w="2892"/>
              <w:gridCol w:w="3326"/>
            </w:tblGrid>
            <w:tr w:rsidR="00557563" w:rsidRPr="00557563" w14:paraId="395480AC" w14:textId="77777777" w:rsidTr="007B3B00">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7E366" w14:textId="77777777" w:rsidR="00557563" w:rsidRPr="00557563" w:rsidRDefault="00557563" w:rsidP="00557563">
                  <w:pPr>
                    <w:contextualSpacing/>
                    <w:rPr>
                      <w:rFonts w:ascii="Times" w:eastAsia="Calibri" w:hAnsi="Times" w:cs="Times"/>
                      <w:b/>
                      <w:bCs/>
                    </w:rPr>
                  </w:pPr>
                  <w:r w:rsidRPr="00557563">
                    <w:rPr>
                      <w:rFonts w:ascii="Times" w:eastAsia="Batang" w:hAnsi="Time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2B904E" w14:textId="77777777" w:rsidR="00557563" w:rsidRPr="00557563" w:rsidRDefault="00557563" w:rsidP="00557563">
                  <w:pPr>
                    <w:contextualSpacing/>
                    <w:rPr>
                      <w:rFonts w:ascii="Times" w:eastAsia="Batang" w:hAnsi="Times" w:cs="Times"/>
                      <w:b/>
                      <w:bCs/>
                    </w:rPr>
                  </w:pPr>
                  <w:r w:rsidRPr="00557563">
                    <w:rPr>
                      <w:rFonts w:ascii="Times" w:eastAsia="Batang" w:hAnsi="Time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BC86B" w14:textId="77777777" w:rsidR="00557563" w:rsidRPr="00557563" w:rsidRDefault="00557563" w:rsidP="00557563">
                  <w:pPr>
                    <w:contextualSpacing/>
                    <w:rPr>
                      <w:rFonts w:ascii="Times" w:eastAsia="Batang" w:hAnsi="Times" w:cs="Times"/>
                      <w:b/>
                      <w:bCs/>
                    </w:rPr>
                  </w:pPr>
                  <w:r w:rsidRPr="00557563">
                    <w:rPr>
                      <w:rFonts w:ascii="Times" w:eastAsia="Batang" w:hAnsi="Times" w:cs="Times"/>
                      <w:b/>
                      <w:bCs/>
                    </w:rPr>
                    <w:t>Layers split across 2 Antenna Groups</w:t>
                  </w:r>
                </w:p>
              </w:tc>
            </w:tr>
            <w:tr w:rsidR="00557563" w:rsidRPr="00557563" w14:paraId="3BBAEBB6"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90B1E" w14:textId="77777777" w:rsidR="00557563" w:rsidRPr="00557563" w:rsidRDefault="00557563" w:rsidP="00557563">
                  <w:pPr>
                    <w:contextualSpacing/>
                    <w:rPr>
                      <w:rFonts w:ascii="Times" w:eastAsia="Batang" w:hAnsi="Times" w:cs="Times"/>
                    </w:rPr>
                  </w:pPr>
                  <w:r w:rsidRPr="00557563">
                    <w:rPr>
                      <w:rFonts w:ascii="Times" w:eastAsia="Batang" w:hAnsi="Time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C666D" w14:textId="77777777" w:rsidR="00557563" w:rsidRPr="00557563" w:rsidRDefault="00557563" w:rsidP="00557563">
                  <w:pPr>
                    <w:contextualSpacing/>
                    <w:rPr>
                      <w:rFonts w:ascii="Times" w:eastAsia="Batang" w:hAnsi="Times" w:cs="Times"/>
                    </w:rPr>
                  </w:pPr>
                  <w:r w:rsidRPr="00557563">
                    <w:rPr>
                      <w:rFonts w:ascii="Times" w:eastAsia="Batang" w:hAnsi="Time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3422610" w14:textId="77777777" w:rsidR="00557563" w:rsidRPr="00557563" w:rsidRDefault="00557563" w:rsidP="00557563">
                  <w:pPr>
                    <w:numPr>
                      <w:ilvl w:val="0"/>
                      <w:numId w:val="29"/>
                    </w:numPr>
                    <w:contextualSpacing/>
                    <w:rPr>
                      <w:rFonts w:ascii="Times" w:eastAsia="Times New Roman" w:hAnsi="Times" w:cs="Times"/>
                      <w:lang w:eastAsia="zh-CN"/>
                    </w:rPr>
                  </w:pPr>
                </w:p>
              </w:tc>
            </w:tr>
            <w:tr w:rsidR="00557563" w:rsidRPr="00557563" w14:paraId="1C4B8AE3"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F16BEE" w14:textId="77777777" w:rsidR="00557563" w:rsidRPr="00557563" w:rsidRDefault="00557563" w:rsidP="00557563">
                  <w:pPr>
                    <w:contextualSpacing/>
                    <w:rPr>
                      <w:rFonts w:ascii="Times" w:eastAsia="Calibri" w:hAnsi="Times" w:cs="Times"/>
                    </w:rPr>
                  </w:pPr>
                  <w:r w:rsidRPr="00557563">
                    <w:rPr>
                      <w:rFonts w:ascii="Times" w:eastAsia="Batang" w:hAnsi="Time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4C62F87" w14:textId="77777777" w:rsidR="00557563" w:rsidRPr="00557563" w:rsidRDefault="00557563" w:rsidP="00557563">
                  <w:pPr>
                    <w:numPr>
                      <w:ilvl w:val="0"/>
                      <w:numId w:val="29"/>
                    </w:numPr>
                    <w:contextualSpacing/>
                    <w:rPr>
                      <w:rFonts w:ascii="Times" w:eastAsia="Times New Roman" w:hAnsi="Times"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A0C02" w14:textId="77777777" w:rsidR="00557563" w:rsidRPr="00557563" w:rsidRDefault="00557563" w:rsidP="00557563">
                  <w:pPr>
                    <w:contextualSpacing/>
                    <w:rPr>
                      <w:rFonts w:ascii="Times" w:eastAsia="Calibri" w:hAnsi="Times" w:cs="Times"/>
                    </w:rPr>
                  </w:pPr>
                  <w:r w:rsidRPr="00557563">
                    <w:rPr>
                      <w:rFonts w:ascii="Times" w:eastAsia="Batang" w:hAnsi="Times" w:cs="Times"/>
                    </w:rPr>
                    <w:t>(4,4)</w:t>
                  </w:r>
                </w:p>
              </w:tc>
            </w:tr>
          </w:tbl>
          <w:p w14:paraId="5C3A0795" w14:textId="77777777" w:rsidR="00557563" w:rsidRPr="00557563" w:rsidRDefault="00557563" w:rsidP="00557563">
            <w:pPr>
              <w:numPr>
                <w:ilvl w:val="0"/>
                <w:numId w:val="25"/>
              </w:numPr>
              <w:autoSpaceDN w:val="0"/>
              <w:snapToGrid w:val="0"/>
              <w:contextualSpacing/>
              <w:jc w:val="both"/>
              <w:rPr>
                <w:rFonts w:ascii="Times" w:eastAsia="Times New Roman" w:hAnsi="Times" w:cs="Times"/>
                <w:i/>
                <w:iCs/>
              </w:rPr>
            </w:pPr>
            <w:r w:rsidRPr="00557563">
              <w:rPr>
                <w:rFonts w:ascii="Times" w:eastAsia="Times New Roman" w:hAnsi="Times" w:cs="Times"/>
                <w:i/>
                <w:iCs/>
              </w:rPr>
              <w:t xml:space="preserve">Select from the following cases based on the performance and overall DCI </w:t>
            </w:r>
            <w:proofErr w:type="gramStart"/>
            <w:r w:rsidRPr="00557563">
              <w:rPr>
                <w:rFonts w:ascii="Times" w:eastAsia="Times New Roman" w:hAnsi="Times" w:cs="Times"/>
                <w:i/>
                <w:iCs/>
              </w:rPr>
              <w:t>overhead</w:t>
            </w:r>
            <w:proofErr w:type="gramEnd"/>
          </w:p>
          <w:tbl>
            <w:tblPr>
              <w:tblW w:w="3675" w:type="pct"/>
              <w:tblCellMar>
                <w:left w:w="0" w:type="dxa"/>
                <w:right w:w="0" w:type="dxa"/>
              </w:tblCellMar>
              <w:tblLook w:val="04A0" w:firstRow="1" w:lastRow="0" w:firstColumn="1" w:lastColumn="0" w:noHBand="0" w:noVBand="1"/>
            </w:tblPr>
            <w:tblGrid>
              <w:gridCol w:w="852"/>
              <w:gridCol w:w="2892"/>
              <w:gridCol w:w="3326"/>
            </w:tblGrid>
            <w:tr w:rsidR="00557563" w:rsidRPr="00557563" w14:paraId="089CE98E" w14:textId="77777777" w:rsidTr="007B3B00">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1D6F1" w14:textId="77777777" w:rsidR="00557563" w:rsidRPr="00557563" w:rsidRDefault="00557563" w:rsidP="00557563">
                  <w:pPr>
                    <w:contextualSpacing/>
                    <w:rPr>
                      <w:rFonts w:ascii="Times" w:eastAsia="Calibri" w:hAnsi="Times" w:cs="Times"/>
                      <w:b/>
                      <w:bCs/>
                    </w:rPr>
                  </w:pPr>
                  <w:r w:rsidRPr="00557563">
                    <w:rPr>
                      <w:rFonts w:ascii="Times" w:eastAsia="Batang" w:hAnsi="Time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DFA009" w14:textId="77777777" w:rsidR="00557563" w:rsidRPr="00557563" w:rsidRDefault="00557563" w:rsidP="00557563">
                  <w:pPr>
                    <w:contextualSpacing/>
                    <w:rPr>
                      <w:rFonts w:ascii="Times" w:eastAsia="Batang" w:hAnsi="Times" w:cs="Times"/>
                      <w:b/>
                      <w:bCs/>
                    </w:rPr>
                  </w:pPr>
                  <w:r w:rsidRPr="00557563">
                    <w:rPr>
                      <w:rFonts w:ascii="Times" w:eastAsia="Batang" w:hAnsi="Time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B53DB" w14:textId="77777777" w:rsidR="00557563" w:rsidRPr="00557563" w:rsidRDefault="00557563" w:rsidP="00557563">
                  <w:pPr>
                    <w:contextualSpacing/>
                    <w:rPr>
                      <w:rFonts w:ascii="Times" w:eastAsia="Batang" w:hAnsi="Times" w:cs="Times"/>
                      <w:b/>
                      <w:bCs/>
                    </w:rPr>
                  </w:pPr>
                  <w:r w:rsidRPr="00557563">
                    <w:rPr>
                      <w:rFonts w:ascii="Times" w:eastAsia="Batang" w:hAnsi="Times" w:cs="Times"/>
                      <w:b/>
                      <w:bCs/>
                    </w:rPr>
                    <w:t>Layers split across 2 Antenna Groups</w:t>
                  </w:r>
                </w:p>
              </w:tc>
            </w:tr>
            <w:tr w:rsidR="00557563" w:rsidRPr="00557563" w14:paraId="50E71311"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89CC5" w14:textId="77777777" w:rsidR="00557563" w:rsidRPr="00557563" w:rsidRDefault="00557563" w:rsidP="00557563">
                  <w:pPr>
                    <w:contextualSpacing/>
                    <w:rPr>
                      <w:rFonts w:ascii="Times" w:eastAsia="Batang" w:hAnsi="Times" w:cs="Times"/>
                    </w:rPr>
                  </w:pPr>
                  <w:r w:rsidRPr="00557563">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2DD2C" w14:textId="77777777" w:rsidR="00557563" w:rsidRPr="00557563" w:rsidRDefault="00557563" w:rsidP="00557563">
                  <w:pPr>
                    <w:contextualSpacing/>
                    <w:rPr>
                      <w:rFonts w:ascii="Times" w:eastAsia="Batang" w:hAnsi="Times" w:cs="Times"/>
                    </w:rPr>
                  </w:pPr>
                  <w:r w:rsidRPr="00557563">
                    <w:rPr>
                      <w:rFonts w:ascii="Times" w:eastAsia="Batang" w:hAnsi="Time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2CBD640" w14:textId="77777777" w:rsidR="00557563" w:rsidRPr="00557563" w:rsidRDefault="00557563" w:rsidP="00557563">
                  <w:pPr>
                    <w:numPr>
                      <w:ilvl w:val="0"/>
                      <w:numId w:val="29"/>
                    </w:numPr>
                    <w:contextualSpacing/>
                    <w:rPr>
                      <w:rFonts w:ascii="Times" w:eastAsia="Times New Roman" w:hAnsi="Times" w:cs="Times"/>
                      <w:lang w:eastAsia="zh-CN"/>
                    </w:rPr>
                  </w:pPr>
                </w:p>
              </w:tc>
            </w:tr>
            <w:tr w:rsidR="00557563" w:rsidRPr="00557563" w14:paraId="18695D79"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34765" w14:textId="77777777" w:rsidR="00557563" w:rsidRPr="00557563" w:rsidRDefault="00557563" w:rsidP="00557563">
                  <w:pPr>
                    <w:contextualSpacing/>
                    <w:rPr>
                      <w:rFonts w:ascii="Times" w:eastAsia="Calibri" w:hAnsi="Times" w:cs="Times"/>
                    </w:rPr>
                  </w:pPr>
                  <w:r w:rsidRPr="00557563">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66CDD4" w14:textId="77777777" w:rsidR="00557563" w:rsidRPr="00557563" w:rsidRDefault="00557563" w:rsidP="00557563">
                  <w:pPr>
                    <w:numPr>
                      <w:ilvl w:val="0"/>
                      <w:numId w:val="29"/>
                    </w:numPr>
                    <w:contextualSpacing/>
                    <w:rPr>
                      <w:rFonts w:ascii="Times" w:eastAsia="Times New Roman" w:hAnsi="Times"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9F2F338" w14:textId="77777777" w:rsidR="00557563" w:rsidRPr="00557563" w:rsidRDefault="00557563" w:rsidP="00557563">
                  <w:pPr>
                    <w:contextualSpacing/>
                    <w:rPr>
                      <w:rFonts w:ascii="Times" w:eastAsia="Calibri" w:hAnsi="Times" w:cs="Times"/>
                    </w:rPr>
                  </w:pPr>
                  <w:r w:rsidRPr="00557563">
                    <w:rPr>
                      <w:rFonts w:ascii="Times" w:eastAsia="Batang" w:hAnsi="Times" w:cs="Times"/>
                    </w:rPr>
                    <w:t>(1,1)</w:t>
                  </w:r>
                </w:p>
              </w:tc>
            </w:tr>
            <w:tr w:rsidR="00557563" w:rsidRPr="00557563" w14:paraId="6F721180"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33B24B" w14:textId="77777777" w:rsidR="00557563" w:rsidRPr="00557563" w:rsidRDefault="00557563" w:rsidP="00557563">
                  <w:pPr>
                    <w:contextualSpacing/>
                    <w:rPr>
                      <w:rFonts w:ascii="Times" w:eastAsia="Batang" w:hAnsi="Times" w:cs="Times"/>
                    </w:rPr>
                  </w:pPr>
                  <w:r w:rsidRPr="00557563">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B97B9" w14:textId="77777777" w:rsidR="00557563" w:rsidRPr="00557563" w:rsidRDefault="00557563" w:rsidP="00557563">
                  <w:pPr>
                    <w:contextualSpacing/>
                    <w:rPr>
                      <w:rFonts w:ascii="Times" w:eastAsia="Batang" w:hAnsi="Times" w:cs="Times"/>
                      <w:color w:val="000000"/>
                    </w:rPr>
                  </w:pPr>
                  <w:r w:rsidRPr="00557563">
                    <w:rPr>
                      <w:rFonts w:ascii="Times" w:eastAsia="Batang" w:hAnsi="Time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608820D" w14:textId="77777777" w:rsidR="00557563" w:rsidRPr="00557563" w:rsidRDefault="00557563" w:rsidP="00557563">
                  <w:pPr>
                    <w:numPr>
                      <w:ilvl w:val="0"/>
                      <w:numId w:val="29"/>
                    </w:numPr>
                    <w:contextualSpacing/>
                    <w:rPr>
                      <w:rFonts w:ascii="Times" w:eastAsia="Times New Roman" w:hAnsi="Times" w:cs="Times"/>
                      <w:color w:val="000000"/>
                      <w:lang w:eastAsia="zh-CN"/>
                    </w:rPr>
                  </w:pPr>
                </w:p>
              </w:tc>
            </w:tr>
            <w:tr w:rsidR="00557563" w:rsidRPr="00557563" w14:paraId="5ECA6E22"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6411B" w14:textId="77777777" w:rsidR="00557563" w:rsidRPr="00557563" w:rsidRDefault="00557563" w:rsidP="00557563">
                  <w:pPr>
                    <w:contextualSpacing/>
                    <w:rPr>
                      <w:rFonts w:ascii="Times" w:eastAsia="Calibri" w:hAnsi="Times" w:cs="Times"/>
                    </w:rPr>
                  </w:pPr>
                  <w:r w:rsidRPr="00557563">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CC67FA" w14:textId="77777777" w:rsidR="00557563" w:rsidRPr="00557563" w:rsidRDefault="00557563" w:rsidP="00557563">
                  <w:pPr>
                    <w:numPr>
                      <w:ilvl w:val="0"/>
                      <w:numId w:val="29"/>
                    </w:numPr>
                    <w:contextualSpacing/>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D9A05" w14:textId="77777777" w:rsidR="00557563" w:rsidRPr="00557563" w:rsidRDefault="00557563" w:rsidP="00557563">
                  <w:pPr>
                    <w:contextualSpacing/>
                    <w:rPr>
                      <w:rFonts w:ascii="Times" w:eastAsia="Calibri" w:hAnsi="Times" w:cs="Times"/>
                      <w:color w:val="000000"/>
                    </w:rPr>
                  </w:pPr>
                  <w:r w:rsidRPr="00557563">
                    <w:rPr>
                      <w:rFonts w:ascii="Times" w:eastAsia="Batang" w:hAnsi="Times" w:cs="Times"/>
                      <w:color w:val="000000"/>
                    </w:rPr>
                    <w:t>(2,1), (1,2)</w:t>
                  </w:r>
                </w:p>
              </w:tc>
            </w:tr>
            <w:tr w:rsidR="00557563" w:rsidRPr="00557563" w14:paraId="57557378"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EFF0A9" w14:textId="77777777" w:rsidR="00557563" w:rsidRPr="00557563" w:rsidRDefault="00557563" w:rsidP="00557563">
                  <w:pPr>
                    <w:contextualSpacing/>
                    <w:rPr>
                      <w:rFonts w:ascii="Times" w:eastAsia="Batang" w:hAnsi="Times" w:cs="Times"/>
                    </w:rPr>
                  </w:pPr>
                  <w:r w:rsidRPr="00557563">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042DD" w14:textId="77777777" w:rsidR="00557563" w:rsidRPr="00557563" w:rsidRDefault="00557563" w:rsidP="00557563">
                  <w:pPr>
                    <w:contextualSpacing/>
                    <w:rPr>
                      <w:rFonts w:ascii="Times" w:eastAsia="Batang" w:hAnsi="Times" w:cs="Times"/>
                      <w:color w:val="000000"/>
                      <w:lang w:eastAsia="zh-CN"/>
                    </w:rPr>
                  </w:pPr>
                  <w:r w:rsidRPr="00557563">
                    <w:rPr>
                      <w:rFonts w:ascii="Times" w:eastAsia="Batang" w:hAnsi="Time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541C5FE" w14:textId="77777777" w:rsidR="00557563" w:rsidRPr="00557563" w:rsidRDefault="00557563" w:rsidP="00557563">
                  <w:pPr>
                    <w:numPr>
                      <w:ilvl w:val="0"/>
                      <w:numId w:val="29"/>
                    </w:numPr>
                    <w:contextualSpacing/>
                    <w:rPr>
                      <w:rFonts w:ascii="Times" w:eastAsia="Times New Roman" w:hAnsi="Times" w:cs="Times"/>
                      <w:color w:val="000000"/>
                      <w:lang w:eastAsia="x-none"/>
                    </w:rPr>
                  </w:pPr>
                </w:p>
              </w:tc>
            </w:tr>
            <w:tr w:rsidR="00557563" w:rsidRPr="00557563" w14:paraId="57B0ACE3"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BA667" w14:textId="77777777" w:rsidR="00557563" w:rsidRPr="00557563" w:rsidRDefault="00557563" w:rsidP="00557563">
                  <w:pPr>
                    <w:contextualSpacing/>
                    <w:rPr>
                      <w:rFonts w:ascii="Times" w:eastAsia="Calibri" w:hAnsi="Times" w:cs="Times"/>
                    </w:rPr>
                  </w:pPr>
                  <w:r w:rsidRPr="00557563">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F6B6ECB" w14:textId="77777777" w:rsidR="00557563" w:rsidRPr="00557563" w:rsidRDefault="00557563" w:rsidP="00557563">
                  <w:pPr>
                    <w:numPr>
                      <w:ilvl w:val="0"/>
                      <w:numId w:val="29"/>
                    </w:numPr>
                    <w:contextualSpacing/>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5786567C" w14:textId="77777777" w:rsidR="00557563" w:rsidRPr="00557563" w:rsidRDefault="00557563" w:rsidP="00557563">
                  <w:pPr>
                    <w:contextualSpacing/>
                    <w:rPr>
                      <w:rFonts w:ascii="Times" w:eastAsia="Calibri" w:hAnsi="Times" w:cs="Times"/>
                      <w:color w:val="000000"/>
                    </w:rPr>
                  </w:pPr>
                  <w:r w:rsidRPr="00557563">
                    <w:rPr>
                      <w:rFonts w:ascii="Times" w:eastAsia="Batang" w:hAnsi="Times" w:cs="Times"/>
                      <w:color w:val="000000"/>
                    </w:rPr>
                    <w:t>(2,2), (3,1), (1,3)</w:t>
                  </w:r>
                </w:p>
              </w:tc>
            </w:tr>
            <w:tr w:rsidR="00557563" w:rsidRPr="00557563" w14:paraId="2300C906"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55223" w14:textId="77777777" w:rsidR="00557563" w:rsidRPr="00557563" w:rsidRDefault="00557563" w:rsidP="00557563">
                  <w:pPr>
                    <w:contextualSpacing/>
                    <w:rPr>
                      <w:rFonts w:ascii="Times" w:eastAsia="Batang" w:hAnsi="Times" w:cs="Times"/>
                    </w:rPr>
                  </w:pPr>
                  <w:r w:rsidRPr="00557563">
                    <w:rPr>
                      <w:rFonts w:ascii="Times" w:eastAsia="Batang" w:hAnsi="Time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8CE21C" w14:textId="77777777" w:rsidR="00557563" w:rsidRPr="00557563" w:rsidRDefault="00557563" w:rsidP="00557563">
                  <w:pPr>
                    <w:numPr>
                      <w:ilvl w:val="0"/>
                      <w:numId w:val="29"/>
                    </w:numPr>
                    <w:contextualSpacing/>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AF409" w14:textId="77777777" w:rsidR="00557563" w:rsidRPr="00557563" w:rsidRDefault="00557563" w:rsidP="00557563">
                  <w:pPr>
                    <w:contextualSpacing/>
                    <w:rPr>
                      <w:rFonts w:ascii="Times" w:eastAsia="Calibri" w:hAnsi="Times" w:cs="Times"/>
                      <w:color w:val="000000"/>
                    </w:rPr>
                  </w:pPr>
                  <w:r w:rsidRPr="00557563">
                    <w:rPr>
                      <w:rFonts w:ascii="Times" w:eastAsia="Batang" w:hAnsi="Times" w:cs="Times"/>
                      <w:color w:val="000000"/>
                    </w:rPr>
                    <w:t>(4,1), (1,4), (2,3), (3,2)</w:t>
                  </w:r>
                </w:p>
              </w:tc>
            </w:tr>
            <w:tr w:rsidR="00557563" w:rsidRPr="00557563" w14:paraId="3DF4E722"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CB728" w14:textId="77777777" w:rsidR="00557563" w:rsidRPr="00557563" w:rsidRDefault="00557563" w:rsidP="00557563">
                  <w:pPr>
                    <w:contextualSpacing/>
                    <w:rPr>
                      <w:rFonts w:ascii="Times" w:eastAsia="Batang" w:hAnsi="Times" w:cs="Times"/>
                    </w:rPr>
                  </w:pPr>
                  <w:r w:rsidRPr="00557563">
                    <w:rPr>
                      <w:rFonts w:ascii="Times" w:eastAsia="Batang" w:hAnsi="Time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7B5A69" w14:textId="77777777" w:rsidR="00557563" w:rsidRPr="00557563" w:rsidRDefault="00557563" w:rsidP="00557563">
                  <w:pPr>
                    <w:numPr>
                      <w:ilvl w:val="0"/>
                      <w:numId w:val="29"/>
                    </w:numPr>
                    <w:contextualSpacing/>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8691A" w14:textId="77777777" w:rsidR="00557563" w:rsidRPr="00557563" w:rsidRDefault="00557563" w:rsidP="00557563">
                  <w:pPr>
                    <w:contextualSpacing/>
                    <w:rPr>
                      <w:rFonts w:ascii="Times" w:eastAsia="Calibri" w:hAnsi="Times" w:cs="Times"/>
                      <w:color w:val="000000"/>
                    </w:rPr>
                  </w:pPr>
                  <w:r w:rsidRPr="00557563">
                    <w:rPr>
                      <w:rFonts w:ascii="Times" w:eastAsia="Batang" w:hAnsi="Times" w:cs="Times"/>
                      <w:color w:val="000000"/>
                    </w:rPr>
                    <w:t>(4,2), (2,4), (3,3)</w:t>
                  </w:r>
                </w:p>
              </w:tc>
            </w:tr>
            <w:tr w:rsidR="00557563" w:rsidRPr="00557563" w14:paraId="3E9EE530" w14:textId="77777777" w:rsidTr="007B3B00">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3D146" w14:textId="77777777" w:rsidR="00557563" w:rsidRPr="00557563" w:rsidRDefault="00557563" w:rsidP="00557563">
                  <w:pPr>
                    <w:contextualSpacing/>
                    <w:rPr>
                      <w:rFonts w:ascii="Times" w:eastAsia="Batang" w:hAnsi="Times" w:cs="Times"/>
                    </w:rPr>
                  </w:pPr>
                  <w:r w:rsidRPr="00557563">
                    <w:rPr>
                      <w:rFonts w:ascii="Times" w:eastAsia="Batang" w:hAnsi="Time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906709" w14:textId="77777777" w:rsidR="00557563" w:rsidRPr="00557563" w:rsidRDefault="00557563" w:rsidP="00557563">
                  <w:pPr>
                    <w:numPr>
                      <w:ilvl w:val="0"/>
                      <w:numId w:val="29"/>
                    </w:numPr>
                    <w:contextualSpacing/>
                    <w:rPr>
                      <w:rFonts w:ascii="Times" w:eastAsia="Times New Roman" w:hAnsi="Times"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DA0CE" w14:textId="77777777" w:rsidR="00557563" w:rsidRPr="00557563" w:rsidRDefault="00557563" w:rsidP="00557563">
                  <w:pPr>
                    <w:contextualSpacing/>
                    <w:rPr>
                      <w:rFonts w:ascii="Times" w:eastAsia="Calibri" w:hAnsi="Times" w:cs="Times"/>
                    </w:rPr>
                  </w:pPr>
                  <w:r w:rsidRPr="00557563">
                    <w:rPr>
                      <w:rFonts w:ascii="Times" w:eastAsia="Batang" w:hAnsi="Times" w:cs="Times"/>
                    </w:rPr>
                    <w:t>(4,3), (3,4)</w:t>
                  </w:r>
                </w:p>
              </w:tc>
            </w:tr>
          </w:tbl>
          <w:p w14:paraId="091C0E94" w14:textId="6B488672" w:rsidR="00C507B5" w:rsidRPr="00557563" w:rsidRDefault="00557563" w:rsidP="00557563">
            <w:pPr>
              <w:rPr>
                <w:rFonts w:ascii="Times" w:eastAsia="Batang" w:hAnsi="Times"/>
                <w:iCs/>
                <w:szCs w:val="24"/>
              </w:rPr>
            </w:pPr>
            <w:r w:rsidRPr="00557563">
              <w:rPr>
                <w:rFonts w:ascii="Times" w:eastAsia="Batang" w:hAnsi="Times"/>
                <w:iCs/>
                <w:szCs w:val="24"/>
              </w:rPr>
              <w:t>Note: Above is not relevant to how precoders are indicated.</w:t>
            </w:r>
          </w:p>
        </w:tc>
      </w:tr>
    </w:tbl>
    <w:p w14:paraId="6A44ACF2" w14:textId="3D22BDF0" w:rsidR="00916F0D" w:rsidRPr="00853733" w:rsidRDefault="0092780B" w:rsidP="00DD3BB6">
      <w:pPr>
        <w:adjustRightInd w:val="0"/>
        <w:snapToGrid w:val="0"/>
        <w:spacing w:beforeLines="50" w:before="120" w:line="288" w:lineRule="auto"/>
        <w:jc w:val="both"/>
        <w:rPr>
          <w:color w:val="000000"/>
          <w:sz w:val="21"/>
          <w:szCs w:val="21"/>
          <w:lang w:val="en-US" w:eastAsia="zh-CN"/>
        </w:rPr>
      </w:pPr>
      <w:r w:rsidRPr="00853733">
        <w:rPr>
          <w:iCs/>
          <w:sz w:val="21"/>
          <w:szCs w:val="21"/>
        </w:rPr>
        <w:t>For codebook design of an 8TX partial-coherent UE, i</w:t>
      </w:r>
      <w:r w:rsidR="00663666" w:rsidRPr="00853733">
        <w:rPr>
          <w:color w:val="000000"/>
          <w:sz w:val="21"/>
          <w:szCs w:val="21"/>
          <w:lang w:eastAsia="zh-CN"/>
        </w:rPr>
        <w:t>n Rel-15, coherent groups of {0,2} and {1,3}</w:t>
      </w:r>
      <w:r w:rsidR="006D16AC" w:rsidRPr="00853733">
        <w:rPr>
          <w:color w:val="000000"/>
          <w:sz w:val="21"/>
          <w:szCs w:val="21"/>
          <w:lang w:eastAsia="zh-CN"/>
        </w:rPr>
        <w:t xml:space="preserve"> are assumed for </w:t>
      </w:r>
      <w:r w:rsidR="00663666" w:rsidRPr="00853733">
        <w:rPr>
          <w:color w:val="000000"/>
          <w:sz w:val="21"/>
          <w:szCs w:val="21"/>
          <w:lang w:val="en-US" w:eastAsia="zh-CN"/>
        </w:rPr>
        <w:t>4</w:t>
      </w:r>
      <w:r w:rsidR="003601D9" w:rsidRPr="00853733">
        <w:rPr>
          <w:color w:val="000000"/>
          <w:sz w:val="21"/>
          <w:szCs w:val="21"/>
          <w:lang w:val="en-US" w:eastAsia="zh-CN"/>
        </w:rPr>
        <w:t xml:space="preserve"> </w:t>
      </w:r>
      <w:r w:rsidR="00663666" w:rsidRPr="00853733">
        <w:rPr>
          <w:color w:val="000000"/>
          <w:sz w:val="21"/>
          <w:szCs w:val="21"/>
          <w:lang w:val="en-US" w:eastAsia="zh-CN"/>
        </w:rPr>
        <w:t>Tx UL codebook</w:t>
      </w:r>
      <w:r w:rsidR="006D16AC" w:rsidRPr="00853733">
        <w:rPr>
          <w:color w:val="000000"/>
          <w:sz w:val="21"/>
          <w:szCs w:val="21"/>
          <w:lang w:val="en-US" w:eastAsia="zh-CN"/>
        </w:rPr>
        <w:t xml:space="preserve"> design</w:t>
      </w:r>
      <w:r w:rsidR="00C71AED" w:rsidRPr="00853733">
        <w:rPr>
          <w:color w:val="000000"/>
          <w:sz w:val="21"/>
          <w:szCs w:val="21"/>
          <w:lang w:val="en-US" w:eastAsia="zh-CN"/>
        </w:rPr>
        <w:t xml:space="preserve">. </w:t>
      </w:r>
      <w:r w:rsidR="003601D9" w:rsidRPr="00853733">
        <w:rPr>
          <w:color w:val="000000"/>
          <w:sz w:val="21"/>
          <w:szCs w:val="21"/>
          <w:lang w:val="en-US" w:eastAsia="zh-CN"/>
        </w:rPr>
        <w:t xml:space="preserve">For 8 TX UL codebook design, similar principle can be reused. </w:t>
      </w:r>
      <w:r w:rsidR="0009090D" w:rsidRPr="00853733">
        <w:rPr>
          <w:color w:val="000000"/>
          <w:sz w:val="21"/>
          <w:szCs w:val="21"/>
          <w:lang w:val="en-US" w:eastAsia="zh-CN"/>
        </w:rPr>
        <w:t>For 8 TX UE</w:t>
      </w:r>
      <w:r w:rsidR="00FD069F" w:rsidRPr="00853733">
        <w:rPr>
          <w:color w:val="000000"/>
          <w:sz w:val="21"/>
          <w:szCs w:val="21"/>
          <w:lang w:val="en-US" w:eastAsia="zh-CN"/>
        </w:rPr>
        <w:t xml:space="preserve"> as shown in Fig. 1</w:t>
      </w:r>
      <w:r w:rsidR="0009090D" w:rsidRPr="00853733">
        <w:rPr>
          <w:color w:val="000000"/>
          <w:sz w:val="21"/>
          <w:szCs w:val="21"/>
          <w:lang w:val="en-US" w:eastAsia="zh-CN"/>
        </w:rPr>
        <w:t>, {0,4},{1,5},{2,6},{3,7} correspond to four polarization antenna groups</w:t>
      </w:r>
      <w:r w:rsidR="00FD069F" w:rsidRPr="00853733">
        <w:rPr>
          <w:color w:val="000000"/>
          <w:sz w:val="21"/>
          <w:szCs w:val="21"/>
          <w:lang w:val="en-US" w:eastAsia="zh-CN"/>
        </w:rPr>
        <w:t>. W</w:t>
      </w:r>
      <w:r w:rsidR="0009090D" w:rsidRPr="00853733">
        <w:rPr>
          <w:color w:val="000000"/>
          <w:sz w:val="21"/>
          <w:szCs w:val="21"/>
          <w:lang w:val="en-US" w:eastAsia="zh-CN"/>
        </w:rPr>
        <w:t xml:space="preserve">hen Ng=2, </w:t>
      </w:r>
      <w:r w:rsidR="0009090D" w:rsidRPr="00853733">
        <w:rPr>
          <w:bCs/>
          <w:sz w:val="21"/>
          <w:szCs w:val="21"/>
        </w:rPr>
        <w:t xml:space="preserve">two coherent groups of {0,1,4,5} and {2,3,6,7} can be assumed, </w:t>
      </w:r>
      <w:r w:rsidR="0009090D" w:rsidRPr="00853733">
        <w:rPr>
          <w:color w:val="000000"/>
          <w:sz w:val="21"/>
          <w:szCs w:val="21"/>
          <w:lang w:val="en-US" w:eastAsia="zh-CN"/>
        </w:rPr>
        <w:t>when Ng=4,</w:t>
      </w:r>
      <w:r w:rsidR="0009090D" w:rsidRPr="00853733">
        <w:rPr>
          <w:sz w:val="21"/>
          <w:szCs w:val="21"/>
        </w:rPr>
        <w:t xml:space="preserve"> </w:t>
      </w:r>
      <w:r w:rsidR="0009090D" w:rsidRPr="00853733">
        <w:rPr>
          <w:color w:val="000000"/>
          <w:sz w:val="21"/>
          <w:szCs w:val="21"/>
          <w:lang w:val="en-US" w:eastAsia="zh-CN"/>
        </w:rPr>
        <w:t xml:space="preserve">four coherent groups of {0,4}, {1,5}, {2,6}, and {3,7}. </w:t>
      </w:r>
    </w:p>
    <w:p w14:paraId="447C60B4" w14:textId="22BFD6B7" w:rsidR="00A24BEB" w:rsidRPr="00853733" w:rsidRDefault="008C769C" w:rsidP="00A24BEB">
      <w:pPr>
        <w:adjustRightInd w:val="0"/>
        <w:snapToGrid w:val="0"/>
        <w:spacing w:beforeLines="50" w:before="120" w:line="288" w:lineRule="auto"/>
        <w:jc w:val="center"/>
        <w:rPr>
          <w:color w:val="000000"/>
          <w:sz w:val="21"/>
          <w:szCs w:val="21"/>
        </w:rPr>
      </w:pPr>
      <w:r w:rsidRPr="00853733">
        <w:rPr>
          <w:noProof/>
          <w:color w:val="000000"/>
          <w:sz w:val="21"/>
          <w:szCs w:val="21"/>
        </w:rPr>
        <w:lastRenderedPageBreak/>
        <w:drawing>
          <wp:inline distT="0" distB="0" distL="0" distR="0" wp14:anchorId="599BFAE8" wp14:editId="4213BFBD">
            <wp:extent cx="939800" cy="965617"/>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526" cy="968418"/>
                    </a:xfrm>
                    <a:prstGeom prst="rect">
                      <a:avLst/>
                    </a:prstGeom>
                    <a:noFill/>
                  </pic:spPr>
                </pic:pic>
              </a:graphicData>
            </a:graphic>
          </wp:inline>
        </w:drawing>
      </w:r>
    </w:p>
    <w:p w14:paraId="6614BBFA" w14:textId="75A2AE81" w:rsidR="00A24BEB" w:rsidRPr="00853733" w:rsidRDefault="00A24BEB" w:rsidP="00A24BEB">
      <w:pPr>
        <w:adjustRightInd w:val="0"/>
        <w:snapToGrid w:val="0"/>
        <w:spacing w:beforeLines="50" w:before="120" w:line="288" w:lineRule="auto"/>
        <w:jc w:val="center"/>
        <w:rPr>
          <w:color w:val="000000"/>
          <w:sz w:val="21"/>
          <w:szCs w:val="21"/>
          <w:lang w:eastAsia="zh-CN"/>
        </w:rPr>
      </w:pPr>
      <w:r w:rsidRPr="00853733">
        <w:rPr>
          <w:rFonts w:hint="eastAsia"/>
          <w:color w:val="000000"/>
          <w:sz w:val="21"/>
          <w:szCs w:val="21"/>
          <w:lang w:eastAsia="zh-CN"/>
        </w:rPr>
        <w:t>F</w:t>
      </w:r>
      <w:r w:rsidRPr="00853733">
        <w:rPr>
          <w:color w:val="000000"/>
          <w:sz w:val="21"/>
          <w:szCs w:val="21"/>
          <w:lang w:eastAsia="zh-CN"/>
        </w:rPr>
        <w:t xml:space="preserve">igure 1. 8 TX </w:t>
      </w:r>
      <w:r w:rsidRPr="00853733">
        <w:rPr>
          <w:rFonts w:eastAsia="宋体"/>
          <w:sz w:val="21"/>
          <w:szCs w:val="21"/>
        </w:rPr>
        <w:t xml:space="preserve">UE with </w:t>
      </w:r>
      <w:r w:rsidR="00935E63" w:rsidRPr="00853733">
        <w:rPr>
          <w:rFonts w:eastAsia="宋体" w:hint="eastAsia"/>
          <w:sz w:val="21"/>
          <w:szCs w:val="21"/>
          <w:lang w:eastAsia="zh-CN"/>
        </w:rPr>
        <w:t>antenna</w:t>
      </w:r>
      <w:r w:rsidR="00935E63" w:rsidRPr="00853733">
        <w:rPr>
          <w:rFonts w:eastAsia="宋体"/>
          <w:sz w:val="21"/>
          <w:szCs w:val="21"/>
        </w:rPr>
        <w:t xml:space="preserve"> groups </w:t>
      </w:r>
      <w:r w:rsidR="009200FF" w:rsidRPr="00853733">
        <w:rPr>
          <w:color w:val="000000"/>
          <w:sz w:val="21"/>
          <w:szCs w:val="21"/>
          <w:lang w:val="en-US" w:eastAsia="zh-CN"/>
        </w:rPr>
        <w:t>{0,4},{1,5},{2,6},{3,7} correspond to four polarization antenna groups</w:t>
      </w:r>
    </w:p>
    <w:p w14:paraId="67ABBFF7" w14:textId="17CC9452" w:rsidR="0009090D" w:rsidRPr="00102EA2" w:rsidRDefault="0009090D" w:rsidP="0009090D">
      <w:pPr>
        <w:adjustRightInd w:val="0"/>
        <w:snapToGrid w:val="0"/>
        <w:spacing w:beforeLines="50" w:before="120" w:line="288" w:lineRule="auto"/>
        <w:jc w:val="both"/>
        <w:rPr>
          <w:bCs/>
          <w:sz w:val="21"/>
          <w:szCs w:val="21"/>
        </w:rPr>
      </w:pPr>
      <w:r w:rsidRPr="00853733">
        <w:rPr>
          <w:rFonts w:hint="eastAsia"/>
          <w:b/>
          <w:bCs/>
          <w:i/>
          <w:iCs/>
          <w:sz w:val="21"/>
          <w:szCs w:val="21"/>
          <w:u w:val="single"/>
          <w:lang w:eastAsia="zh-CN"/>
        </w:rPr>
        <w:t>P</w:t>
      </w:r>
      <w:r w:rsidRPr="00853733">
        <w:rPr>
          <w:b/>
          <w:bCs/>
          <w:i/>
          <w:iCs/>
          <w:sz w:val="21"/>
          <w:szCs w:val="21"/>
          <w:u w:val="single"/>
          <w:lang w:eastAsia="zh-CN"/>
        </w:rPr>
        <w:t xml:space="preserve">roposal </w:t>
      </w:r>
      <w:r w:rsidR="00124CC5">
        <w:rPr>
          <w:b/>
          <w:bCs/>
          <w:i/>
          <w:iCs/>
          <w:sz w:val="21"/>
          <w:szCs w:val="21"/>
          <w:u w:val="single"/>
          <w:lang w:eastAsia="zh-CN"/>
        </w:rPr>
        <w:t>2</w:t>
      </w:r>
      <w:r w:rsidRPr="00853733">
        <w:rPr>
          <w:b/>
          <w:bCs/>
          <w:i/>
          <w:iCs/>
          <w:sz w:val="21"/>
          <w:szCs w:val="21"/>
          <w:lang w:eastAsia="zh-CN"/>
        </w:rPr>
        <w:t xml:space="preserve">: </w:t>
      </w:r>
      <w:r w:rsidR="0092780B" w:rsidRPr="00853733">
        <w:rPr>
          <w:b/>
          <w:bCs/>
          <w:i/>
          <w:iCs/>
          <w:sz w:val="21"/>
          <w:szCs w:val="21"/>
          <w:lang w:eastAsia="zh-CN"/>
        </w:rPr>
        <w:t>For codebook design of an 8TX partial-coherent UE, w</w:t>
      </w:r>
      <w:r w:rsidRPr="00853733">
        <w:rPr>
          <w:b/>
          <w:bCs/>
          <w:i/>
          <w:sz w:val="21"/>
          <w:szCs w:val="21"/>
        </w:rPr>
        <w:t>hen Ng=2, support Alt 2: two coherent groups of {0,1,4,5} and {2,3,6,7}, when Ng=4, support Alt 1: four coherent groups of {0,4}, {1,5}, {2,6}, and {3,7}.</w:t>
      </w:r>
    </w:p>
    <w:p w14:paraId="44C0CBC8" w14:textId="041BBEB5" w:rsidR="00D87B59" w:rsidRPr="000B1E99" w:rsidRDefault="00341BC3" w:rsidP="00DD3BB6">
      <w:pPr>
        <w:adjustRightInd w:val="0"/>
        <w:snapToGrid w:val="0"/>
        <w:spacing w:beforeLines="50" w:before="120" w:line="288" w:lineRule="auto"/>
        <w:jc w:val="both"/>
        <w:rPr>
          <w:rFonts w:eastAsia="宋体"/>
          <w:sz w:val="21"/>
          <w:szCs w:val="21"/>
        </w:rPr>
      </w:pPr>
      <w:r w:rsidRPr="000B1E99">
        <w:rPr>
          <w:color w:val="000000"/>
          <w:sz w:val="21"/>
          <w:szCs w:val="21"/>
          <w:lang w:val="en-US" w:eastAsia="zh-CN"/>
        </w:rPr>
        <w:t xml:space="preserve">For partial-coherent precoding, NR Rel-15 UL 2TX/4TX codebooks has been supported as the starting point for design of codebook in </w:t>
      </w:r>
      <w:r w:rsidRPr="000B1E99">
        <w:rPr>
          <w:rFonts w:eastAsia="Calibri"/>
          <w:color w:val="000000"/>
          <w:sz w:val="21"/>
          <w:szCs w:val="21"/>
          <w:lang w:val="en-US" w:eastAsia="en-GB"/>
        </w:rPr>
        <w:t>RAN1#11</w:t>
      </w:r>
      <w:r w:rsidR="00557563">
        <w:rPr>
          <w:rFonts w:eastAsia="Calibri"/>
          <w:color w:val="000000"/>
          <w:sz w:val="21"/>
          <w:szCs w:val="21"/>
          <w:lang w:val="en-US" w:eastAsia="en-GB"/>
        </w:rPr>
        <w:t>2</w:t>
      </w:r>
      <w:r w:rsidRPr="000B1E99">
        <w:rPr>
          <w:rFonts w:eastAsia="Calibri"/>
          <w:color w:val="000000"/>
          <w:sz w:val="21"/>
          <w:szCs w:val="21"/>
          <w:lang w:val="en-US" w:eastAsia="en-GB"/>
        </w:rPr>
        <w:t xml:space="preserve"> meeting</w:t>
      </w:r>
      <w:r w:rsidR="00557563">
        <w:rPr>
          <w:rFonts w:eastAsia="Calibri"/>
          <w:color w:val="000000"/>
          <w:sz w:val="21"/>
          <w:szCs w:val="21"/>
          <w:lang w:val="en-US" w:eastAsia="en-GB"/>
        </w:rPr>
        <w:t xml:space="preserve"> [</w:t>
      </w:r>
      <w:r w:rsidR="004D6CE1">
        <w:rPr>
          <w:rFonts w:eastAsia="Calibri"/>
          <w:color w:val="000000"/>
          <w:sz w:val="21"/>
          <w:szCs w:val="21"/>
          <w:lang w:val="en-US" w:eastAsia="en-GB"/>
        </w:rPr>
        <w:t>2</w:t>
      </w:r>
      <w:r w:rsidR="00557563">
        <w:rPr>
          <w:rFonts w:eastAsia="Calibri"/>
          <w:color w:val="000000"/>
          <w:sz w:val="21"/>
          <w:szCs w:val="21"/>
          <w:lang w:val="en-US" w:eastAsia="en-GB"/>
        </w:rPr>
        <w:t>]</w:t>
      </w:r>
      <w:r w:rsidRPr="000B1E99">
        <w:rPr>
          <w:rFonts w:eastAsia="Calibri"/>
          <w:color w:val="000000"/>
          <w:sz w:val="21"/>
          <w:szCs w:val="21"/>
          <w:lang w:val="en-US" w:eastAsia="en-GB"/>
        </w:rPr>
        <w:t xml:space="preserve">. </w:t>
      </w:r>
      <w:r w:rsidR="00DD3BB6" w:rsidRPr="000B1E99">
        <w:rPr>
          <w:color w:val="000000"/>
          <w:sz w:val="21"/>
          <w:szCs w:val="21"/>
          <w:lang w:eastAsia="zh-CN"/>
        </w:rPr>
        <w:t xml:space="preserve">If same spatial vector can be assumed among different antenna groups, a common spatial vector can be indicated to UE based on Rel-15 UL 2TX/4TX codebooks, and </w:t>
      </w:r>
      <w:r w:rsidR="00DD3BB6" w:rsidRPr="000B1E99">
        <w:rPr>
          <w:rFonts w:eastAsia="宋体"/>
          <w:sz w:val="21"/>
          <w:szCs w:val="21"/>
        </w:rPr>
        <w:t xml:space="preserve">an additional phase offset can be indicated to UE for generating the codebooks for each antenna groups. </w:t>
      </w:r>
      <w:r w:rsidR="00C17E5A" w:rsidRPr="000B1E99">
        <w:rPr>
          <w:rFonts w:eastAsia="宋体"/>
          <w:sz w:val="21"/>
          <w:szCs w:val="21"/>
        </w:rPr>
        <w:t xml:space="preserve">For </w:t>
      </w:r>
      <w:r w:rsidR="00FE7FA4">
        <w:rPr>
          <w:rFonts w:eastAsia="宋体"/>
          <w:sz w:val="21"/>
          <w:szCs w:val="21"/>
        </w:rPr>
        <w:t>partial</w:t>
      </w:r>
      <w:r w:rsidR="00C17E5A" w:rsidRPr="000B1E99">
        <w:rPr>
          <w:rFonts w:eastAsia="宋体"/>
          <w:sz w:val="21"/>
          <w:szCs w:val="21"/>
        </w:rPr>
        <w:t xml:space="preserve">-coherent UE with Ng=2, </w:t>
      </w:r>
      <w:r w:rsidR="00C507B5" w:rsidRPr="00C507B5">
        <w:rPr>
          <w:sz w:val="21"/>
          <w:szCs w:val="21"/>
        </w:rPr>
        <w:t>one precoding matrix</w:t>
      </w:r>
      <w:r w:rsidR="00C17E5A" w:rsidRPr="000B1E99">
        <w:rPr>
          <w:rFonts w:eastAsia="宋体"/>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7F28CD" w:rsidRPr="000B1E99">
        <w:rPr>
          <w:rFonts w:eastAsia="宋体"/>
          <w:sz w:val="21"/>
          <w:szCs w:val="21"/>
          <w:lang w:eastAsia="zh-CN"/>
        </w:rPr>
        <w:t xml:space="preserve"> </w:t>
      </w:r>
      <w:r w:rsidR="00C17E5A" w:rsidRPr="000B1E99">
        <w:rPr>
          <w:rFonts w:eastAsia="宋体"/>
          <w:sz w:val="21"/>
          <w:szCs w:val="21"/>
        </w:rPr>
        <w:t xml:space="preserve">is indicated to UE for the first antenna group, where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C17E5A" w:rsidRPr="000B1E99">
        <w:rPr>
          <w:rFonts w:eastAsia="宋体"/>
          <w:sz w:val="21"/>
          <w:szCs w:val="21"/>
        </w:rPr>
        <w:t xml:space="preserve"> is same as the legacy 4 TX codebook, and </w:t>
      </w:r>
      <w:r w:rsidR="00E33129" w:rsidRPr="000B1E99">
        <w:rPr>
          <w:rFonts w:eastAsia="宋体"/>
          <w:sz w:val="21"/>
          <w:szCs w:val="21"/>
        </w:rPr>
        <w:t>the phase offset and</w:t>
      </w:r>
      <w:r w:rsidR="00E33129" w:rsidRPr="000B1E99">
        <w:rPr>
          <w:rFonts w:eastAsia="宋体"/>
          <w:i/>
          <w:iCs/>
          <w:sz w:val="21"/>
          <w:szCs w:val="21"/>
        </w:rPr>
        <w:t xml:space="preserve"> </w:t>
      </w:r>
      <m:oMath>
        <m:sSub>
          <m:sSubPr>
            <m:ctrlPr>
              <w:rPr>
                <w:rFonts w:ascii="Cambria Math" w:eastAsia="宋体" w:hAnsi="Cambria Math"/>
                <w:i/>
                <w:sz w:val="21"/>
                <w:szCs w:val="21"/>
              </w:rPr>
            </m:ctrlPr>
          </m:sSubPr>
          <m:e>
            <m:r>
              <w:rPr>
                <w:rFonts w:ascii="Cambria Math" w:eastAsia="宋体" w:hAnsi="Cambria Math"/>
                <w:sz w:val="21"/>
                <w:szCs w:val="21"/>
              </w:rPr>
              <m:t>W</m:t>
            </m:r>
          </m:e>
          <m:sub>
            <m:r>
              <w:rPr>
                <w:rFonts w:ascii="Cambria Math" w:eastAsia="宋体" w:hAnsi="Cambria Math"/>
                <w:sz w:val="21"/>
                <w:szCs w:val="21"/>
              </w:rPr>
              <m:t>0</m:t>
            </m:r>
          </m:sub>
        </m:sSub>
      </m:oMath>
      <w:r w:rsidR="00E33129" w:rsidRPr="000B1E99">
        <w:rPr>
          <w:rFonts w:eastAsia="宋体"/>
          <w:sz w:val="21"/>
          <w:szCs w:val="21"/>
        </w:rPr>
        <w:t xml:space="preserve"> is </w:t>
      </w:r>
      <w:r w:rsidR="00505922" w:rsidRPr="000B1E99">
        <w:rPr>
          <w:rFonts w:eastAsia="宋体"/>
          <w:sz w:val="21"/>
          <w:szCs w:val="21"/>
        </w:rPr>
        <w:t xml:space="preserve">used to generate </w:t>
      </w:r>
      <w:r w:rsidR="00E33129" w:rsidRPr="000B1E99">
        <w:rPr>
          <w:rFonts w:eastAsia="宋体"/>
          <w:sz w:val="21"/>
          <w:szCs w:val="21"/>
        </w:rPr>
        <w:t>codebook for the second antenna group</w:t>
      </w:r>
      <w:r w:rsidR="00505922" w:rsidRPr="000B1E99">
        <w:rPr>
          <w:rFonts w:eastAsia="宋体"/>
          <w:sz w:val="21"/>
          <w:szCs w:val="21"/>
        </w:rPr>
        <w:t xml:space="preserve">. Then, the 8 TX codebook is </w:t>
      </w:r>
      <m:oMath>
        <m:sSub>
          <m:sSubPr>
            <m:ctrlPr>
              <w:rPr>
                <w:rFonts w:ascii="Cambria Math" w:hAnsi="Cambria Math"/>
                <w:i/>
                <w:iCs/>
                <w:color w:val="000000"/>
                <w:kern w:val="24"/>
                <w:sz w:val="21"/>
                <w:szCs w:val="21"/>
              </w:rPr>
            </m:ctrlPr>
          </m:sSubPr>
          <m:e>
            <m:r>
              <w:rPr>
                <w:rFonts w:ascii="Cambria Math" w:hAnsi="Cambria Math"/>
                <w:color w:val="000000"/>
                <w:kern w:val="24"/>
                <w:sz w:val="21"/>
                <w:szCs w:val="21"/>
              </w:rPr>
              <m:t>W</m:t>
            </m:r>
          </m:e>
          <m:sub>
            <m:r>
              <w:rPr>
                <w:rFonts w:ascii="Cambria Math" w:hAnsi="Cambria Math"/>
                <w:color w:val="000000"/>
                <w:kern w:val="24"/>
                <w:sz w:val="21"/>
                <w:szCs w:val="21"/>
              </w:rPr>
              <m:t>8</m:t>
            </m:r>
            <m:r>
              <w:rPr>
                <w:rFonts w:ascii="Cambria Math" w:eastAsia="Cambria Math" w:hAnsi="Cambria Math"/>
                <w:color w:val="000000"/>
                <w:kern w:val="24"/>
                <w:sz w:val="21"/>
                <w:szCs w:val="21"/>
              </w:rPr>
              <m:t>×8</m:t>
            </m:r>
          </m:sub>
        </m:sSub>
        <m:r>
          <w:rPr>
            <w:rFonts w:ascii="Cambria Math" w:eastAsia="Cambria Math" w:hAnsi="Cambria Math"/>
            <w:color w:val="000000"/>
            <w:kern w:val="24"/>
            <w:sz w:val="21"/>
            <w:szCs w:val="21"/>
          </w:rPr>
          <m:t>=</m:t>
        </m:r>
        <m:d>
          <m:dPr>
            <m:begChr m:val="["/>
            <m:endChr m:val="]"/>
            <m:ctrlPr>
              <w:rPr>
                <w:rFonts w:ascii="Cambria Math" w:eastAsia="Cambria Math" w:hAnsi="Cambria Math"/>
                <w:i/>
                <w:iCs/>
                <w:color w:val="000000"/>
                <w:kern w:val="24"/>
                <w:sz w:val="21"/>
                <w:szCs w:val="21"/>
              </w:rPr>
            </m:ctrlPr>
          </m:dPr>
          <m:e>
            <m:m>
              <m:mPr>
                <m:mcs>
                  <m:mc>
                    <m:mcPr>
                      <m:count m:val="2"/>
                      <m:mcJc m:val="center"/>
                    </m:mcPr>
                  </m:mc>
                </m:mcs>
                <m:ctrlPr>
                  <w:rPr>
                    <w:rFonts w:ascii="Cambria Math" w:eastAsia="Cambria Math" w:hAnsi="Cambria Math"/>
                    <w:i/>
                    <w:iCs/>
                    <w:color w:val="000000"/>
                    <w:kern w:val="24"/>
                    <w:sz w:val="21"/>
                    <w:szCs w:val="21"/>
                  </w:rPr>
                </m:ctrlPr>
              </m:mPr>
              <m:mr>
                <m:e>
                  <m:sSub>
                    <m:sSubPr>
                      <m:ctrlPr>
                        <w:rPr>
                          <w:rFonts w:ascii="Cambria Math" w:eastAsia="Cambria Math" w:hAnsi="Cambria Math"/>
                          <w:i/>
                          <w:iCs/>
                          <w:color w:val="000000"/>
                          <w:kern w:val="24"/>
                          <w:sz w:val="21"/>
                          <w:szCs w:val="21"/>
                        </w:rPr>
                      </m:ctrlPr>
                    </m:sSubPr>
                    <m:e>
                      <m:r>
                        <w:rPr>
                          <w:rFonts w:ascii="Cambria Math" w:eastAsia="Cambria Math" w:hAnsi="Cambria Math"/>
                          <w:color w:val="000000"/>
                          <w:kern w:val="24"/>
                          <w:sz w:val="21"/>
                          <w:szCs w:val="21"/>
                        </w:rPr>
                        <m:t>W</m:t>
                      </m:r>
                    </m:e>
                    <m:sub>
                      <m:r>
                        <w:rPr>
                          <w:rFonts w:ascii="Cambria Math" w:eastAsia="Cambria Math" w:hAnsi="Cambria Math"/>
                          <w:color w:val="000000"/>
                          <w:kern w:val="24"/>
                          <w:sz w:val="21"/>
                          <w:szCs w:val="21"/>
                        </w:rPr>
                        <m:t>0</m:t>
                      </m:r>
                    </m:sub>
                  </m:sSub>
                </m:e>
                <m:e>
                  <m:r>
                    <w:rPr>
                      <w:rFonts w:ascii="Cambria Math" w:eastAsia="Cambria Math" w:hAnsi="Cambria Math"/>
                      <w:color w:val="000000"/>
                      <w:kern w:val="24"/>
                      <w:sz w:val="21"/>
                      <w:szCs w:val="21"/>
                    </w:rPr>
                    <m:t>0</m:t>
                  </m:r>
                </m:e>
              </m:mr>
              <m:mr>
                <m:e>
                  <m:r>
                    <w:rPr>
                      <w:rFonts w:ascii="Cambria Math" w:eastAsia="Cambria Math" w:hAnsi="Cambria Math"/>
                      <w:color w:val="000000"/>
                      <w:kern w:val="24"/>
                      <w:sz w:val="21"/>
                      <w:szCs w:val="21"/>
                    </w:rPr>
                    <m:t>0</m:t>
                  </m:r>
                </m:e>
                <m:e>
                  <m:sSub>
                    <m:sSubPr>
                      <m:ctrlPr>
                        <w:rPr>
                          <w:rFonts w:ascii="Cambria Math" w:eastAsia="Cambria Math" w:hAnsi="Cambria Math"/>
                          <w:i/>
                          <w:iCs/>
                          <w:color w:val="000000"/>
                          <w:kern w:val="24"/>
                          <w:sz w:val="21"/>
                          <w:szCs w:val="21"/>
                        </w:rPr>
                      </m:ctrlPr>
                    </m:sSubPr>
                    <m:e>
                      <m:r>
                        <w:rPr>
                          <w:rFonts w:ascii="Cambria Math" w:eastAsia="Cambria Math" w:hAnsi="Cambria Math"/>
                          <w:color w:val="000000"/>
                          <w:kern w:val="24"/>
                          <w:sz w:val="21"/>
                          <w:szCs w:val="21"/>
                        </w:rPr>
                        <m:t>α*W</m:t>
                      </m:r>
                    </m:e>
                    <m:sub>
                      <m:r>
                        <w:rPr>
                          <w:rFonts w:ascii="Cambria Math" w:eastAsia="Cambria Math" w:hAnsi="Cambria Math"/>
                          <w:color w:val="000000"/>
                          <w:kern w:val="24"/>
                          <w:sz w:val="21"/>
                          <w:szCs w:val="21"/>
                        </w:rPr>
                        <m:t>0</m:t>
                      </m:r>
                    </m:sub>
                  </m:sSub>
                </m:e>
              </m:mr>
            </m:m>
          </m:e>
        </m:d>
      </m:oMath>
      <w:r w:rsidR="00BA5C18" w:rsidRPr="000B1E99">
        <w:rPr>
          <w:rFonts w:eastAsia="宋体"/>
          <w:sz w:val="21"/>
          <w:szCs w:val="21"/>
          <w:lang w:eastAsia="zh-CN"/>
        </w:rPr>
        <w:t xml:space="preserve">. </w:t>
      </w:r>
      <w:r w:rsidR="00D87B59" w:rsidRPr="000B1E99">
        <w:rPr>
          <w:rFonts w:eastAsia="宋体"/>
          <w:sz w:val="21"/>
          <w:szCs w:val="21"/>
        </w:rPr>
        <w:t xml:space="preserve">The phase offset design may consider </w:t>
      </w:r>
      <w:r w:rsidR="004037CA" w:rsidRPr="000B1E99">
        <w:rPr>
          <w:rFonts w:eastAsia="宋体"/>
          <w:sz w:val="21"/>
          <w:szCs w:val="21"/>
        </w:rPr>
        <w:t>the impact to antenna selection</w:t>
      </w:r>
      <w:r w:rsidR="00B845CB">
        <w:rPr>
          <w:rFonts w:eastAsia="宋体"/>
          <w:sz w:val="21"/>
          <w:szCs w:val="21"/>
        </w:rPr>
        <w:t xml:space="preserve"> and rank</w:t>
      </w:r>
      <w:r w:rsidR="004037CA" w:rsidRPr="000B1E99">
        <w:rPr>
          <w:rFonts w:eastAsia="宋体"/>
          <w:sz w:val="21"/>
          <w:szCs w:val="21"/>
        </w:rPr>
        <w:t>.</w:t>
      </w:r>
    </w:p>
    <w:p w14:paraId="39B1EEB4" w14:textId="10520951" w:rsidR="008E0B28" w:rsidRDefault="008E0B28" w:rsidP="008E0B28">
      <w:pPr>
        <w:numPr>
          <w:ilvl w:val="0"/>
          <w:numId w:val="17"/>
        </w:numPr>
        <w:adjustRightInd w:val="0"/>
        <w:snapToGrid w:val="0"/>
        <w:spacing w:beforeLines="50" w:before="120" w:line="288" w:lineRule="auto"/>
        <w:jc w:val="both"/>
        <w:rPr>
          <w:rFonts w:eastAsia="宋体"/>
          <w:sz w:val="21"/>
          <w:szCs w:val="21"/>
        </w:rPr>
      </w:pPr>
      <w:r w:rsidRPr="00C77185">
        <w:rPr>
          <w:rFonts w:eastAsia="宋体"/>
          <w:sz w:val="21"/>
          <w:szCs w:val="21"/>
          <w:lang w:eastAsia="zh-CN"/>
        </w:rPr>
        <w:t>Antenna selection: S</w:t>
      </w:r>
      <w:r w:rsidRPr="00C77185">
        <w:rPr>
          <w:rFonts w:eastAsia="宋体"/>
          <w:sz w:val="21"/>
          <w:szCs w:val="21"/>
        </w:rPr>
        <w:t xml:space="preserve">ometimes may be only part of antenna groups are used for transmission, the common spatial vector and phase offset design could support to indicate the codebook of antenna groups selection. For </w:t>
      </w:r>
      <w:r w:rsidR="00FE7FA4">
        <w:rPr>
          <w:rFonts w:eastAsia="宋体"/>
          <w:sz w:val="21"/>
          <w:szCs w:val="21"/>
        </w:rPr>
        <w:t>partial</w:t>
      </w:r>
      <w:r w:rsidRPr="00C77185">
        <w:rPr>
          <w:rFonts w:eastAsia="宋体"/>
          <w:sz w:val="21"/>
          <w:szCs w:val="21"/>
        </w:rPr>
        <w:t xml:space="preserve">-coherent UE with Ng=2, when the phase offset </w:t>
      </w:r>
      <m:oMath>
        <m:r>
          <w:rPr>
            <w:rFonts w:ascii="Cambria Math" w:eastAsia="Cambria Math" w:hAnsi="Cambria Math"/>
            <w:color w:val="000000"/>
            <w:kern w:val="24"/>
            <w:sz w:val="21"/>
            <w:szCs w:val="21"/>
          </w:rPr>
          <m:t>α=0</m:t>
        </m:r>
      </m:oMath>
      <w:r w:rsidRPr="00C77185">
        <w:rPr>
          <w:rFonts w:eastAsia="宋体"/>
          <w:sz w:val="21"/>
          <w:szCs w:val="21"/>
        </w:rPr>
        <w:t>, only one antenna groups are selected for UL transmission.</w:t>
      </w:r>
      <w:r>
        <w:rPr>
          <w:rFonts w:eastAsia="宋体"/>
          <w:sz w:val="21"/>
          <w:szCs w:val="21"/>
        </w:rPr>
        <w:t xml:space="preserve"> </w:t>
      </w:r>
    </w:p>
    <w:p w14:paraId="7A1F41BC" w14:textId="77777777" w:rsidR="008E0B28" w:rsidRPr="00C77185" w:rsidRDefault="008E0B28" w:rsidP="008E0B28">
      <w:pPr>
        <w:numPr>
          <w:ilvl w:val="0"/>
          <w:numId w:val="17"/>
        </w:numPr>
        <w:adjustRightInd w:val="0"/>
        <w:snapToGrid w:val="0"/>
        <w:spacing w:beforeLines="50" w:before="120" w:line="288" w:lineRule="auto"/>
        <w:jc w:val="both"/>
        <w:rPr>
          <w:rFonts w:eastAsia="宋体"/>
          <w:sz w:val="21"/>
          <w:szCs w:val="21"/>
        </w:rPr>
      </w:pPr>
      <w:r>
        <w:rPr>
          <w:rFonts w:eastAsia="宋体"/>
          <w:sz w:val="21"/>
          <w:szCs w:val="21"/>
        </w:rPr>
        <w:t xml:space="preserve">Rank: </w:t>
      </w:r>
      <w:r w:rsidRPr="00C77185">
        <w:rPr>
          <w:rFonts w:eastAsia="宋体"/>
          <w:sz w:val="21"/>
          <w:szCs w:val="21"/>
        </w:rPr>
        <w:t>For UE with 4 antenna groups, if only one antenna group is used, 1 layer and 2 layers could be supported, if two antenna groups are used, since the spatial vector are same for different groups, 2 layers and 4 layers could be supported, if three antenna groups are used, 3 layers and 6 layers could be supported, if four antenna groups are used, 4 layers and 8 layers could be supported. Similarly, for UE with 2 antenna groups, if only one antenna group is used, 1 layer, 2 layers, 3 layers and 4 layers could be supported, if two antenna groups are used, 2 layers, 4 layers, 6 layers and 8 layers could be supported. It is noted that the total transmission layer for PUSCH is the total number of transmission layers from different antenna groups.</w:t>
      </w:r>
    </w:p>
    <w:p w14:paraId="4D7F077E" w14:textId="521AEBA5" w:rsidR="001A30D5" w:rsidRPr="00557563" w:rsidRDefault="00DD3BB6" w:rsidP="00DD3BB6">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sidR="00124CC5">
        <w:rPr>
          <w:b/>
          <w:bCs/>
          <w:i/>
          <w:iCs/>
          <w:sz w:val="21"/>
          <w:szCs w:val="21"/>
          <w:u w:val="single"/>
          <w:lang w:eastAsia="zh-CN"/>
        </w:rPr>
        <w:t>3</w:t>
      </w:r>
      <w:r w:rsidRPr="00557563">
        <w:rPr>
          <w:b/>
          <w:bCs/>
          <w:i/>
          <w:iCs/>
          <w:sz w:val="21"/>
          <w:szCs w:val="21"/>
          <w:lang w:eastAsia="zh-CN"/>
        </w:rPr>
        <w:t xml:space="preserve">: </w:t>
      </w:r>
      <w:r w:rsidR="001A30D5" w:rsidRPr="00557563">
        <w:rPr>
          <w:b/>
          <w:bCs/>
          <w:i/>
          <w:iCs/>
          <w:sz w:val="21"/>
          <w:szCs w:val="21"/>
          <w:lang w:eastAsia="zh-CN"/>
        </w:rPr>
        <w:t xml:space="preserve">For codebook design of an 8TX partial-coherent UE, </w:t>
      </w:r>
      <w:r w:rsidR="00E01EC0" w:rsidRPr="00557563">
        <w:rPr>
          <w:b/>
          <w:bCs/>
          <w:i/>
          <w:iCs/>
          <w:sz w:val="21"/>
          <w:szCs w:val="21"/>
          <w:lang w:eastAsia="zh-CN"/>
        </w:rPr>
        <w:t>one precoding matrix</w:t>
      </w:r>
      <w:r w:rsidR="001A30D5" w:rsidRPr="00557563">
        <w:rPr>
          <w:b/>
          <w:bCs/>
          <w:i/>
          <w:iCs/>
          <w:sz w:val="21"/>
          <w:szCs w:val="21"/>
          <w:lang w:eastAsia="zh-CN"/>
        </w:rPr>
        <w:t xml:space="preserve">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W</m:t>
            </m:r>
          </m:e>
          <m:sub>
            <m:r>
              <m:rPr>
                <m:sty m:val="bi"/>
              </m:rPr>
              <w:rPr>
                <w:rFonts w:ascii="Cambria Math" w:eastAsia="宋体" w:hAnsi="Cambria Math"/>
                <w:sz w:val="21"/>
                <w:szCs w:val="21"/>
              </w:rPr>
              <m:t>0</m:t>
            </m:r>
          </m:sub>
        </m:sSub>
      </m:oMath>
      <w:r w:rsidR="001A30D5" w:rsidRPr="00557563">
        <w:rPr>
          <w:rFonts w:eastAsia="宋体"/>
          <w:b/>
          <w:bCs/>
          <w:i/>
          <w:iCs/>
          <w:sz w:val="21"/>
          <w:szCs w:val="21"/>
          <w:lang w:eastAsia="zh-CN"/>
        </w:rPr>
        <w:t xml:space="preserve"> </w:t>
      </w:r>
      <w:r w:rsidR="001A30D5" w:rsidRPr="00557563">
        <w:rPr>
          <w:b/>
          <w:bCs/>
          <w:i/>
          <w:iCs/>
          <w:sz w:val="21"/>
          <w:szCs w:val="21"/>
          <w:lang w:eastAsia="zh-CN"/>
        </w:rPr>
        <w:t xml:space="preserve">and phase offset </w:t>
      </w:r>
      <m:oMath>
        <m:r>
          <m:rPr>
            <m:sty m:val="bi"/>
          </m:rPr>
          <w:rPr>
            <w:rFonts w:ascii="Cambria Math" w:hAnsi="Cambria Math"/>
            <w:sz w:val="21"/>
            <w:szCs w:val="21"/>
            <w:lang w:eastAsia="zh-CN"/>
          </w:rPr>
          <m:t>α</m:t>
        </m:r>
      </m:oMath>
      <w:r w:rsidR="001A30D5" w:rsidRPr="00557563">
        <w:rPr>
          <w:b/>
          <w:bCs/>
          <w:i/>
          <w:iCs/>
          <w:sz w:val="21"/>
          <w:szCs w:val="21"/>
          <w:lang w:eastAsia="zh-CN"/>
        </w:rPr>
        <w:t xml:space="preserve"> 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001A30D5" w:rsidRPr="00557563">
        <w:rPr>
          <w:b/>
          <w:bCs/>
          <w:i/>
          <w:iCs/>
          <w:color w:val="000000"/>
          <w:kern w:val="24"/>
          <w:sz w:val="21"/>
          <w:szCs w:val="21"/>
          <w:lang w:eastAsia="zh-CN"/>
        </w:rPr>
        <w:t>.</w:t>
      </w:r>
    </w:p>
    <w:p w14:paraId="2230D806" w14:textId="37617309" w:rsidR="004830C8" w:rsidRPr="00557563" w:rsidRDefault="004830C8" w:rsidP="004830C8">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sidR="00124CC5">
        <w:rPr>
          <w:b/>
          <w:bCs/>
          <w:i/>
          <w:iCs/>
          <w:sz w:val="21"/>
          <w:szCs w:val="21"/>
          <w:u w:val="single"/>
          <w:lang w:eastAsia="zh-CN"/>
        </w:rPr>
        <w:t>4</w:t>
      </w:r>
      <w:r w:rsidRPr="00557563">
        <w:rPr>
          <w:b/>
          <w:bCs/>
          <w:i/>
          <w:iCs/>
          <w:sz w:val="21"/>
          <w:szCs w:val="21"/>
          <w:lang w:eastAsia="zh-CN"/>
        </w:rPr>
        <w:t xml:space="preserve">: </w:t>
      </w:r>
      <w:r w:rsidR="001A30D5" w:rsidRPr="00557563">
        <w:rPr>
          <w:b/>
          <w:bCs/>
          <w:i/>
          <w:iCs/>
          <w:sz w:val="21"/>
          <w:szCs w:val="21"/>
          <w:lang w:eastAsia="zh-CN"/>
        </w:rPr>
        <w:t xml:space="preserve">For codebook design of an 8TX partial-coherent UE, </w:t>
      </w:r>
      <w:r w:rsidRPr="00557563">
        <w:rPr>
          <w:b/>
          <w:bCs/>
          <w:i/>
          <w:iCs/>
          <w:sz w:val="21"/>
          <w:szCs w:val="21"/>
          <w:lang w:eastAsia="zh-CN"/>
        </w:rPr>
        <w:t xml:space="preserve">the phase offset </w:t>
      </w:r>
      <w:r w:rsidR="001A30D5" w:rsidRPr="00557563">
        <w:rPr>
          <w:b/>
          <w:bCs/>
          <w:i/>
          <w:iCs/>
          <w:sz w:val="21"/>
          <w:szCs w:val="21"/>
          <w:lang w:eastAsia="zh-CN"/>
        </w:rPr>
        <w:t>equals to 0</w:t>
      </w:r>
      <w:r w:rsidRPr="00557563">
        <w:rPr>
          <w:b/>
          <w:bCs/>
          <w:i/>
          <w:iCs/>
          <w:sz w:val="21"/>
          <w:szCs w:val="21"/>
          <w:lang w:eastAsia="zh-CN"/>
        </w:rPr>
        <w:t xml:space="preserve"> </w:t>
      </w:r>
      <w:r w:rsidR="00C62B43" w:rsidRPr="00557563">
        <w:rPr>
          <w:b/>
          <w:bCs/>
          <w:i/>
          <w:iCs/>
          <w:sz w:val="21"/>
          <w:szCs w:val="21"/>
          <w:lang w:eastAsia="zh-CN"/>
        </w:rPr>
        <w:t>could</w:t>
      </w:r>
      <w:r w:rsidRPr="00557563">
        <w:rPr>
          <w:b/>
          <w:bCs/>
          <w:i/>
          <w:iCs/>
          <w:sz w:val="21"/>
          <w:szCs w:val="21"/>
          <w:lang w:eastAsia="zh-CN"/>
        </w:rPr>
        <w:t xml:space="preserve"> support to indicate the codebook </w:t>
      </w:r>
      <w:r w:rsidR="008C0621" w:rsidRPr="00557563">
        <w:rPr>
          <w:b/>
          <w:bCs/>
          <w:i/>
          <w:iCs/>
          <w:sz w:val="21"/>
          <w:szCs w:val="21"/>
          <w:lang w:eastAsia="zh-CN"/>
        </w:rPr>
        <w:t>of</w:t>
      </w:r>
      <w:r w:rsidRPr="00557563">
        <w:rPr>
          <w:b/>
          <w:bCs/>
          <w:i/>
          <w:iCs/>
          <w:sz w:val="21"/>
          <w:szCs w:val="21"/>
          <w:lang w:eastAsia="zh-CN"/>
        </w:rPr>
        <w:t xml:space="preserve"> antenna groups selection</w:t>
      </w:r>
      <w:r w:rsidR="001A30D5" w:rsidRPr="00557563">
        <w:rPr>
          <w:b/>
          <w:bCs/>
          <w:i/>
          <w:iCs/>
          <w:sz w:val="21"/>
          <w:szCs w:val="21"/>
          <w:lang w:eastAsia="zh-CN"/>
        </w:rPr>
        <w:t>.</w:t>
      </w:r>
    </w:p>
    <w:p w14:paraId="3547E874" w14:textId="44B75B89" w:rsidR="00557563" w:rsidRDefault="00B845CB" w:rsidP="004830C8">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sidR="00124CC5">
        <w:rPr>
          <w:b/>
          <w:bCs/>
          <w:i/>
          <w:iCs/>
          <w:sz w:val="21"/>
          <w:szCs w:val="21"/>
          <w:u w:val="single"/>
          <w:lang w:eastAsia="zh-CN"/>
        </w:rPr>
        <w:t>5</w:t>
      </w:r>
      <w:r w:rsidRPr="00557563">
        <w:rPr>
          <w:b/>
          <w:bCs/>
          <w:i/>
          <w:iCs/>
          <w:sz w:val="21"/>
          <w:szCs w:val="21"/>
          <w:lang w:eastAsia="zh-CN"/>
        </w:rPr>
        <w:t>: Support joint indication of rank and precoding information, where RI is the total number of transmission layers from different antenna groups.</w:t>
      </w:r>
    </w:p>
    <w:p w14:paraId="301D021A" w14:textId="2B9CC9FE" w:rsidR="00557563" w:rsidRDefault="00557563" w:rsidP="004830C8">
      <w:pPr>
        <w:adjustRightInd w:val="0"/>
        <w:snapToGrid w:val="0"/>
        <w:spacing w:beforeLines="50" w:before="120" w:line="288" w:lineRule="auto"/>
        <w:jc w:val="both"/>
        <w:rPr>
          <w:color w:val="000000"/>
          <w:sz w:val="21"/>
          <w:szCs w:val="21"/>
          <w:lang w:val="en-US" w:eastAsia="zh-CN"/>
        </w:rPr>
      </w:pPr>
      <w:r w:rsidRPr="00557563">
        <w:rPr>
          <w:rFonts w:hint="eastAsia"/>
          <w:color w:val="000000"/>
          <w:sz w:val="21"/>
          <w:szCs w:val="21"/>
          <w:lang w:val="en-US" w:eastAsia="zh-CN"/>
        </w:rPr>
        <w:t>I</w:t>
      </w:r>
      <w:r w:rsidRPr="00557563">
        <w:rPr>
          <w:color w:val="000000"/>
          <w:sz w:val="21"/>
          <w:szCs w:val="21"/>
          <w:lang w:val="en-US" w:eastAsia="zh-CN"/>
        </w:rPr>
        <w:t>n RAN1#112 meeting [</w:t>
      </w:r>
      <w:r w:rsidR="004D6CE1">
        <w:rPr>
          <w:color w:val="000000"/>
          <w:sz w:val="21"/>
          <w:szCs w:val="21"/>
          <w:lang w:val="en-US" w:eastAsia="zh-CN"/>
        </w:rPr>
        <w:t>2</w:t>
      </w:r>
      <w:r w:rsidRPr="00557563">
        <w:rPr>
          <w:color w:val="000000"/>
          <w:sz w:val="21"/>
          <w:szCs w:val="21"/>
          <w:lang w:val="en-US" w:eastAsia="zh-CN"/>
        </w:rPr>
        <w:t>]</w:t>
      </w:r>
      <w:r w:rsidR="00713008" w:rsidRPr="00713008">
        <w:rPr>
          <w:color w:val="000000"/>
          <w:sz w:val="21"/>
          <w:szCs w:val="21"/>
          <w:lang w:val="en-US" w:eastAsia="zh-CN"/>
        </w:rPr>
        <w:t>, different options of layer splitting were identified for discussion and down-selection in this meeting.</w:t>
      </w:r>
      <w:r w:rsidR="00713008">
        <w:rPr>
          <w:color w:val="000000"/>
          <w:sz w:val="21"/>
          <w:szCs w:val="21"/>
          <w:lang w:val="en-US" w:eastAsia="zh-CN"/>
        </w:rPr>
        <w:t xml:space="preserve"> Firstly, i</w:t>
      </w:r>
      <w:r w:rsidR="00713008" w:rsidRPr="00713008">
        <w:rPr>
          <w:color w:val="000000"/>
          <w:sz w:val="21"/>
          <w:szCs w:val="21"/>
          <w:lang w:val="en-US" w:eastAsia="zh-CN"/>
        </w:rPr>
        <w:t xml:space="preserve">t is possible that one of the antenna groups is blocked or with worse channel condition, then the first column to support all layers in one antenna group could be supported with highest priority. </w:t>
      </w:r>
      <w:r w:rsidR="006E56D1">
        <w:rPr>
          <w:color w:val="000000"/>
          <w:sz w:val="21"/>
          <w:szCs w:val="21"/>
          <w:lang w:val="en-US" w:eastAsia="zh-CN"/>
        </w:rPr>
        <w:t>Secondly</w:t>
      </w:r>
      <w:r w:rsidR="00713008" w:rsidRPr="00713008">
        <w:rPr>
          <w:color w:val="000000"/>
          <w:sz w:val="21"/>
          <w:szCs w:val="21"/>
          <w:lang w:val="en-US" w:eastAsia="zh-CN"/>
        </w:rPr>
        <w:t xml:space="preserve">, if the channel condition of two antenna groups is similar, group balanced layer splitting of antenna group is </w:t>
      </w:r>
      <w:r w:rsidR="006E56D1">
        <w:rPr>
          <w:color w:val="000000"/>
          <w:sz w:val="21"/>
          <w:szCs w:val="21"/>
          <w:lang w:val="en-US" w:eastAsia="zh-CN"/>
        </w:rPr>
        <w:t xml:space="preserve">needed. </w:t>
      </w:r>
    </w:p>
    <w:p w14:paraId="64775B54" w14:textId="202C353A" w:rsidR="00557563" w:rsidRPr="00710780" w:rsidRDefault="00710780" w:rsidP="00710780">
      <w:pPr>
        <w:adjustRightInd w:val="0"/>
        <w:snapToGrid w:val="0"/>
        <w:spacing w:beforeLines="50" w:before="120" w:line="288" w:lineRule="auto"/>
        <w:jc w:val="both"/>
        <w:rPr>
          <w:color w:val="000000"/>
          <w:sz w:val="21"/>
          <w:szCs w:val="21"/>
          <w:lang w:val="en-US" w:eastAsia="zh-CN"/>
        </w:rPr>
      </w:pPr>
      <w:r w:rsidRPr="00710780">
        <w:rPr>
          <w:b/>
          <w:bCs/>
          <w:i/>
          <w:iCs/>
          <w:sz w:val="21"/>
          <w:szCs w:val="21"/>
          <w:u w:val="single"/>
          <w:lang w:eastAsia="zh-CN"/>
        </w:rPr>
        <w:t xml:space="preserve">Proposal </w:t>
      </w:r>
      <w:r w:rsidR="00124CC5">
        <w:rPr>
          <w:b/>
          <w:bCs/>
          <w:i/>
          <w:iCs/>
          <w:sz w:val="21"/>
          <w:szCs w:val="21"/>
          <w:u w:val="single"/>
          <w:lang w:eastAsia="zh-CN"/>
        </w:rPr>
        <w:t>6</w:t>
      </w:r>
      <w:r w:rsidRPr="00710780">
        <w:rPr>
          <w:b/>
          <w:bCs/>
          <w:i/>
          <w:iCs/>
          <w:sz w:val="21"/>
          <w:szCs w:val="21"/>
          <w:lang w:eastAsia="zh-CN"/>
        </w:rPr>
        <w:t xml:space="preserve">: </w:t>
      </w:r>
      <w:r>
        <w:rPr>
          <w:b/>
          <w:bCs/>
          <w:i/>
          <w:iCs/>
          <w:sz w:val="21"/>
          <w:szCs w:val="21"/>
          <w:lang w:eastAsia="zh-CN"/>
        </w:rPr>
        <w:t>Support the following c</w:t>
      </w:r>
      <w:r w:rsidRPr="00710780">
        <w:rPr>
          <w:b/>
          <w:bCs/>
          <w:i/>
          <w:iCs/>
          <w:sz w:val="21"/>
          <w:szCs w:val="21"/>
          <w:lang w:eastAsia="zh-CN"/>
        </w:rPr>
        <w:t>ombinations of layer splitting</w:t>
      </w:r>
      <w:r>
        <w:rPr>
          <w:b/>
          <w:bCs/>
          <w:i/>
          <w:iCs/>
          <w:sz w:val="21"/>
          <w:szCs w:val="21"/>
          <w:lang w:eastAsia="zh-CN"/>
        </w:rPr>
        <w:t>:</w:t>
      </w:r>
    </w:p>
    <w:tbl>
      <w:tblPr>
        <w:tblW w:w="3675" w:type="pct"/>
        <w:jc w:val="center"/>
        <w:tblCellMar>
          <w:left w:w="0" w:type="dxa"/>
          <w:right w:w="0" w:type="dxa"/>
        </w:tblCellMar>
        <w:tblLook w:val="04A0" w:firstRow="1" w:lastRow="0" w:firstColumn="1" w:lastColumn="0" w:noHBand="0" w:noVBand="1"/>
      </w:tblPr>
      <w:tblGrid>
        <w:gridCol w:w="872"/>
        <w:gridCol w:w="2960"/>
        <w:gridCol w:w="3404"/>
      </w:tblGrid>
      <w:tr w:rsidR="00557563" w:rsidRPr="00557563" w14:paraId="159E0FAE" w14:textId="77777777" w:rsidTr="00142BFD">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F7A292" w14:textId="77777777" w:rsidR="00557563" w:rsidRPr="00557563" w:rsidRDefault="00557563" w:rsidP="007B3B00">
            <w:pPr>
              <w:contextualSpacing/>
              <w:rPr>
                <w:rFonts w:ascii="Times" w:eastAsia="Calibri" w:hAnsi="Times" w:cs="Times"/>
                <w:b/>
                <w:bCs/>
              </w:rPr>
            </w:pPr>
            <w:r w:rsidRPr="00557563">
              <w:rPr>
                <w:rFonts w:ascii="Times" w:eastAsia="Batang" w:hAnsi="Time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249AF3" w14:textId="77777777" w:rsidR="00557563" w:rsidRPr="00557563" w:rsidRDefault="00557563" w:rsidP="007B3B00">
            <w:pPr>
              <w:contextualSpacing/>
              <w:rPr>
                <w:rFonts w:ascii="Times" w:eastAsia="Batang" w:hAnsi="Times" w:cs="Times"/>
                <w:b/>
                <w:bCs/>
              </w:rPr>
            </w:pPr>
            <w:r w:rsidRPr="00557563">
              <w:rPr>
                <w:rFonts w:ascii="Times" w:eastAsia="Batang" w:hAnsi="Time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5922F0" w14:textId="77777777" w:rsidR="00557563" w:rsidRPr="00557563" w:rsidRDefault="00557563" w:rsidP="007B3B00">
            <w:pPr>
              <w:contextualSpacing/>
              <w:rPr>
                <w:rFonts w:ascii="Times" w:eastAsia="Batang" w:hAnsi="Times" w:cs="Times"/>
                <w:b/>
                <w:bCs/>
              </w:rPr>
            </w:pPr>
            <w:r w:rsidRPr="00557563">
              <w:rPr>
                <w:rFonts w:ascii="Times" w:eastAsia="Batang" w:hAnsi="Times" w:cs="Times"/>
                <w:b/>
                <w:bCs/>
              </w:rPr>
              <w:t>Layers split across 2 Antenna Groups</w:t>
            </w:r>
          </w:p>
        </w:tc>
      </w:tr>
      <w:tr w:rsidR="00557563" w:rsidRPr="00557563" w14:paraId="02D22EBC"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C4C6B" w14:textId="77777777" w:rsidR="00557563" w:rsidRPr="00557563" w:rsidRDefault="00557563" w:rsidP="007B3B00">
            <w:pPr>
              <w:contextualSpacing/>
              <w:rPr>
                <w:rFonts w:ascii="Times" w:eastAsia="Batang" w:hAnsi="Times" w:cs="Times"/>
              </w:rPr>
            </w:pPr>
            <w:r w:rsidRPr="00557563">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C8648" w14:textId="77777777" w:rsidR="00557563" w:rsidRPr="00557563" w:rsidRDefault="00557563" w:rsidP="007B3B00">
            <w:pPr>
              <w:contextualSpacing/>
              <w:rPr>
                <w:rFonts w:ascii="Times" w:eastAsia="Batang" w:hAnsi="Times" w:cs="Times"/>
              </w:rPr>
            </w:pPr>
            <w:r w:rsidRPr="00557563">
              <w:rPr>
                <w:rFonts w:ascii="Times" w:eastAsia="Batang" w:hAnsi="Time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AD830BA" w14:textId="77777777" w:rsidR="00557563" w:rsidRPr="00557563" w:rsidRDefault="00557563" w:rsidP="007B3B00">
            <w:pPr>
              <w:numPr>
                <w:ilvl w:val="0"/>
                <w:numId w:val="29"/>
              </w:numPr>
              <w:contextualSpacing/>
              <w:rPr>
                <w:rFonts w:ascii="Times" w:eastAsia="Times New Roman" w:hAnsi="Times" w:cs="Times"/>
                <w:lang w:eastAsia="zh-CN"/>
              </w:rPr>
            </w:pPr>
          </w:p>
        </w:tc>
      </w:tr>
      <w:tr w:rsidR="00557563" w:rsidRPr="00557563" w14:paraId="16D83053"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789C8" w14:textId="77777777" w:rsidR="00557563" w:rsidRPr="00557563" w:rsidRDefault="00557563" w:rsidP="007B3B00">
            <w:pPr>
              <w:contextualSpacing/>
              <w:rPr>
                <w:rFonts w:ascii="Times" w:eastAsia="Calibri" w:hAnsi="Times" w:cs="Times"/>
              </w:rPr>
            </w:pPr>
            <w:r w:rsidRPr="00557563">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D4DB34C" w14:textId="77777777" w:rsidR="00557563" w:rsidRPr="00557563" w:rsidRDefault="00557563" w:rsidP="007B3B00">
            <w:pPr>
              <w:numPr>
                <w:ilvl w:val="0"/>
                <w:numId w:val="29"/>
              </w:numPr>
              <w:contextualSpacing/>
              <w:rPr>
                <w:rFonts w:ascii="Times" w:eastAsia="Times New Roman" w:hAnsi="Times"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68E43BD4" w14:textId="77777777" w:rsidR="00557563" w:rsidRPr="00557563" w:rsidRDefault="00557563" w:rsidP="007B3B00">
            <w:pPr>
              <w:contextualSpacing/>
              <w:rPr>
                <w:rFonts w:ascii="Times" w:eastAsia="Calibri" w:hAnsi="Times" w:cs="Times"/>
              </w:rPr>
            </w:pPr>
            <w:r w:rsidRPr="00557563">
              <w:rPr>
                <w:rFonts w:ascii="Times" w:eastAsia="Batang" w:hAnsi="Times" w:cs="Times"/>
              </w:rPr>
              <w:t>(1,1)</w:t>
            </w:r>
          </w:p>
        </w:tc>
      </w:tr>
      <w:tr w:rsidR="00557563" w:rsidRPr="00557563" w14:paraId="4E309919"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2A0BD" w14:textId="77777777" w:rsidR="00557563" w:rsidRPr="00557563" w:rsidRDefault="00557563" w:rsidP="007B3B00">
            <w:pPr>
              <w:contextualSpacing/>
              <w:rPr>
                <w:rFonts w:ascii="Times" w:eastAsia="Batang" w:hAnsi="Times" w:cs="Times"/>
              </w:rPr>
            </w:pPr>
            <w:r w:rsidRPr="00557563">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D6288" w14:textId="77777777" w:rsidR="00557563" w:rsidRPr="00557563" w:rsidRDefault="00557563" w:rsidP="007B3B00">
            <w:pPr>
              <w:contextualSpacing/>
              <w:rPr>
                <w:rFonts w:ascii="Times" w:eastAsia="Batang" w:hAnsi="Times" w:cs="Times"/>
                <w:color w:val="000000"/>
              </w:rPr>
            </w:pPr>
            <w:r w:rsidRPr="00557563">
              <w:rPr>
                <w:rFonts w:ascii="Times" w:eastAsia="Batang" w:hAnsi="Time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FD9B63A" w14:textId="77777777" w:rsidR="00557563" w:rsidRPr="00557563" w:rsidRDefault="00557563" w:rsidP="007B3B00">
            <w:pPr>
              <w:numPr>
                <w:ilvl w:val="0"/>
                <w:numId w:val="29"/>
              </w:numPr>
              <w:contextualSpacing/>
              <w:rPr>
                <w:rFonts w:ascii="Times" w:eastAsia="Times New Roman" w:hAnsi="Times" w:cs="Times"/>
                <w:color w:val="000000"/>
                <w:lang w:eastAsia="zh-CN"/>
              </w:rPr>
            </w:pPr>
          </w:p>
        </w:tc>
      </w:tr>
      <w:tr w:rsidR="00557563" w:rsidRPr="00557563" w14:paraId="7D12710F"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E3F9B" w14:textId="77777777" w:rsidR="00557563" w:rsidRPr="00557563" w:rsidRDefault="00557563" w:rsidP="007B3B00">
            <w:pPr>
              <w:contextualSpacing/>
              <w:rPr>
                <w:rFonts w:ascii="Times" w:eastAsia="Calibri" w:hAnsi="Times" w:cs="Times"/>
              </w:rPr>
            </w:pPr>
            <w:r w:rsidRPr="00557563">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8AE9E2" w14:textId="77777777" w:rsidR="00557563" w:rsidRPr="00557563" w:rsidRDefault="00557563" w:rsidP="007B3B00">
            <w:pPr>
              <w:numPr>
                <w:ilvl w:val="0"/>
                <w:numId w:val="29"/>
              </w:numPr>
              <w:contextualSpacing/>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B755E" w14:textId="77777777" w:rsidR="00557563" w:rsidRPr="00557563" w:rsidRDefault="00557563" w:rsidP="007B3B00">
            <w:pPr>
              <w:contextualSpacing/>
              <w:rPr>
                <w:rFonts w:ascii="Times" w:eastAsia="Calibri" w:hAnsi="Times" w:cs="Times"/>
                <w:color w:val="000000"/>
              </w:rPr>
            </w:pPr>
            <w:r w:rsidRPr="00557563">
              <w:rPr>
                <w:rFonts w:ascii="Times" w:eastAsia="Batang" w:hAnsi="Times" w:cs="Times"/>
                <w:color w:val="000000"/>
              </w:rPr>
              <w:t>(2,1), (1,2)</w:t>
            </w:r>
          </w:p>
        </w:tc>
      </w:tr>
      <w:tr w:rsidR="00557563" w:rsidRPr="00557563" w14:paraId="72DF9981"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84B74" w14:textId="77777777" w:rsidR="00557563" w:rsidRPr="00557563" w:rsidRDefault="00557563" w:rsidP="007B3B00">
            <w:pPr>
              <w:contextualSpacing/>
              <w:rPr>
                <w:rFonts w:ascii="Times" w:eastAsia="Batang" w:hAnsi="Times" w:cs="Times"/>
              </w:rPr>
            </w:pPr>
            <w:r w:rsidRPr="00557563">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3767C" w14:textId="77777777" w:rsidR="00557563" w:rsidRPr="00557563" w:rsidRDefault="00557563" w:rsidP="007B3B00">
            <w:pPr>
              <w:contextualSpacing/>
              <w:rPr>
                <w:rFonts w:ascii="Times" w:eastAsia="Batang" w:hAnsi="Times" w:cs="Times"/>
                <w:color w:val="000000"/>
                <w:lang w:eastAsia="zh-CN"/>
              </w:rPr>
            </w:pPr>
            <w:r w:rsidRPr="00557563">
              <w:rPr>
                <w:rFonts w:ascii="Times" w:eastAsia="Batang" w:hAnsi="Time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FA5489E" w14:textId="77777777" w:rsidR="00557563" w:rsidRPr="00557563" w:rsidRDefault="00557563" w:rsidP="007B3B00">
            <w:pPr>
              <w:numPr>
                <w:ilvl w:val="0"/>
                <w:numId w:val="29"/>
              </w:numPr>
              <w:contextualSpacing/>
              <w:rPr>
                <w:rFonts w:ascii="Times" w:eastAsia="Times New Roman" w:hAnsi="Times" w:cs="Times"/>
                <w:color w:val="000000"/>
                <w:lang w:eastAsia="x-none"/>
              </w:rPr>
            </w:pPr>
          </w:p>
        </w:tc>
      </w:tr>
      <w:tr w:rsidR="00557563" w:rsidRPr="00557563" w14:paraId="245FF17E"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10EE57" w14:textId="77777777" w:rsidR="00557563" w:rsidRPr="00557563" w:rsidRDefault="00557563" w:rsidP="007B3B00">
            <w:pPr>
              <w:contextualSpacing/>
              <w:rPr>
                <w:rFonts w:ascii="Times" w:eastAsia="Calibri" w:hAnsi="Times" w:cs="Times"/>
              </w:rPr>
            </w:pPr>
            <w:r w:rsidRPr="00557563">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94387A" w14:textId="77777777" w:rsidR="00557563" w:rsidRPr="00557563" w:rsidRDefault="00557563" w:rsidP="007B3B00">
            <w:pPr>
              <w:numPr>
                <w:ilvl w:val="0"/>
                <w:numId w:val="29"/>
              </w:numPr>
              <w:contextualSpacing/>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644774FD" w14:textId="77777777" w:rsidR="00557563" w:rsidRPr="00557563" w:rsidRDefault="00557563" w:rsidP="007B3B00">
            <w:pPr>
              <w:contextualSpacing/>
              <w:rPr>
                <w:rFonts w:ascii="Times" w:eastAsia="Calibri" w:hAnsi="Times" w:cs="Times"/>
                <w:color w:val="000000"/>
              </w:rPr>
            </w:pPr>
            <w:r w:rsidRPr="00557563">
              <w:rPr>
                <w:rFonts w:ascii="Times" w:eastAsia="Batang" w:hAnsi="Times" w:cs="Times"/>
                <w:color w:val="000000"/>
              </w:rPr>
              <w:t>(2,2)</w:t>
            </w:r>
            <w:r w:rsidRPr="006E56D1">
              <w:rPr>
                <w:rFonts w:ascii="Times" w:eastAsia="Batang" w:hAnsi="Times" w:cs="Times"/>
                <w:strike/>
                <w:color w:val="000000"/>
              </w:rPr>
              <w:t>, (3,1), (1,3)</w:t>
            </w:r>
          </w:p>
        </w:tc>
      </w:tr>
      <w:tr w:rsidR="00557563" w:rsidRPr="00557563" w14:paraId="1E8C206B"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C0319D" w14:textId="77777777" w:rsidR="00557563" w:rsidRPr="00557563" w:rsidRDefault="00557563" w:rsidP="007B3B00">
            <w:pPr>
              <w:contextualSpacing/>
              <w:rPr>
                <w:rFonts w:ascii="Times" w:eastAsia="Batang" w:hAnsi="Times" w:cs="Times"/>
              </w:rPr>
            </w:pPr>
            <w:r w:rsidRPr="00557563">
              <w:rPr>
                <w:rFonts w:ascii="Times" w:eastAsia="Batang" w:hAnsi="Time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B3C0869" w14:textId="77777777" w:rsidR="00557563" w:rsidRPr="00557563" w:rsidRDefault="00557563" w:rsidP="007B3B00">
            <w:pPr>
              <w:numPr>
                <w:ilvl w:val="0"/>
                <w:numId w:val="29"/>
              </w:numPr>
              <w:contextualSpacing/>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B7CB6" w14:textId="77777777" w:rsidR="00557563" w:rsidRPr="00557563" w:rsidRDefault="00557563" w:rsidP="007B3B00">
            <w:pPr>
              <w:contextualSpacing/>
              <w:rPr>
                <w:rFonts w:ascii="Times" w:eastAsia="Calibri" w:hAnsi="Times" w:cs="Times"/>
                <w:color w:val="000000"/>
              </w:rPr>
            </w:pPr>
            <w:r w:rsidRPr="006E56D1">
              <w:rPr>
                <w:rFonts w:ascii="Times" w:eastAsia="Batang" w:hAnsi="Times" w:cs="Times"/>
                <w:strike/>
                <w:color w:val="000000"/>
              </w:rPr>
              <w:t xml:space="preserve">(4,1), (1,4), </w:t>
            </w:r>
            <w:r w:rsidRPr="00557563">
              <w:rPr>
                <w:rFonts w:ascii="Times" w:eastAsia="Batang" w:hAnsi="Times" w:cs="Times"/>
                <w:color w:val="000000"/>
              </w:rPr>
              <w:t>(2,3), (3,2)</w:t>
            </w:r>
          </w:p>
        </w:tc>
      </w:tr>
      <w:tr w:rsidR="00557563" w:rsidRPr="00557563" w14:paraId="6AD24164"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47B99" w14:textId="77777777" w:rsidR="00557563" w:rsidRPr="00557563" w:rsidRDefault="00557563" w:rsidP="007B3B00">
            <w:pPr>
              <w:contextualSpacing/>
              <w:rPr>
                <w:rFonts w:ascii="Times" w:eastAsia="Batang" w:hAnsi="Times" w:cs="Times"/>
              </w:rPr>
            </w:pPr>
            <w:r w:rsidRPr="00557563">
              <w:rPr>
                <w:rFonts w:ascii="Times" w:eastAsia="Batang" w:hAnsi="Times" w:cs="Times"/>
              </w:rPr>
              <w:lastRenderedPageBreak/>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CC63E14" w14:textId="77777777" w:rsidR="00557563" w:rsidRPr="00557563" w:rsidRDefault="00557563" w:rsidP="007B3B00">
            <w:pPr>
              <w:numPr>
                <w:ilvl w:val="0"/>
                <w:numId w:val="29"/>
              </w:numPr>
              <w:contextualSpacing/>
              <w:rPr>
                <w:rFonts w:ascii="Times" w:eastAsia="Times New Roman" w:hAnsi="Times" w:cs="Times"/>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484029" w14:textId="77777777" w:rsidR="00557563" w:rsidRPr="00557563" w:rsidRDefault="00557563" w:rsidP="007B3B00">
            <w:pPr>
              <w:contextualSpacing/>
              <w:rPr>
                <w:rFonts w:ascii="Times" w:eastAsia="Calibri" w:hAnsi="Times" w:cs="Times"/>
                <w:color w:val="000000"/>
              </w:rPr>
            </w:pPr>
            <w:r w:rsidRPr="006E56D1">
              <w:rPr>
                <w:rFonts w:ascii="Times" w:eastAsia="Batang" w:hAnsi="Times" w:cs="Times"/>
                <w:strike/>
                <w:color w:val="000000"/>
              </w:rPr>
              <w:t xml:space="preserve">(4,2), (2,4), </w:t>
            </w:r>
            <w:r w:rsidRPr="00557563">
              <w:rPr>
                <w:rFonts w:ascii="Times" w:eastAsia="Batang" w:hAnsi="Times" w:cs="Times"/>
                <w:color w:val="000000"/>
              </w:rPr>
              <w:t>(3,3)</w:t>
            </w:r>
          </w:p>
        </w:tc>
      </w:tr>
      <w:tr w:rsidR="00557563" w:rsidRPr="00557563" w14:paraId="65283CBA" w14:textId="77777777" w:rsidTr="00142BFD">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38F61" w14:textId="77777777" w:rsidR="00557563" w:rsidRPr="00557563" w:rsidRDefault="00557563" w:rsidP="007B3B00">
            <w:pPr>
              <w:contextualSpacing/>
              <w:rPr>
                <w:rFonts w:ascii="Times" w:eastAsia="Batang" w:hAnsi="Times" w:cs="Times"/>
              </w:rPr>
            </w:pPr>
            <w:r w:rsidRPr="00557563">
              <w:rPr>
                <w:rFonts w:ascii="Times" w:eastAsia="Batang" w:hAnsi="Time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24049A4" w14:textId="77777777" w:rsidR="00557563" w:rsidRPr="00557563" w:rsidRDefault="00557563" w:rsidP="007B3B00">
            <w:pPr>
              <w:numPr>
                <w:ilvl w:val="0"/>
                <w:numId w:val="29"/>
              </w:numPr>
              <w:contextualSpacing/>
              <w:rPr>
                <w:rFonts w:ascii="Times" w:eastAsia="Times New Roman" w:hAnsi="Times" w:cs="Times"/>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5E467" w14:textId="77777777" w:rsidR="00557563" w:rsidRPr="00557563" w:rsidRDefault="00557563" w:rsidP="007B3B00">
            <w:pPr>
              <w:contextualSpacing/>
              <w:rPr>
                <w:rFonts w:ascii="Times" w:eastAsia="Calibri" w:hAnsi="Times" w:cs="Times"/>
              </w:rPr>
            </w:pPr>
            <w:r w:rsidRPr="00557563">
              <w:rPr>
                <w:rFonts w:ascii="Times" w:eastAsia="Batang" w:hAnsi="Times" w:cs="Times"/>
              </w:rPr>
              <w:t>(4,3), (3,4)</w:t>
            </w:r>
          </w:p>
        </w:tc>
      </w:tr>
    </w:tbl>
    <w:p w14:paraId="6C16CB07" w14:textId="77777777" w:rsidR="00D31F23" w:rsidRPr="00002616" w:rsidRDefault="00D31F23" w:rsidP="00DD3BB6">
      <w:pPr>
        <w:adjustRightInd w:val="0"/>
        <w:snapToGrid w:val="0"/>
        <w:spacing w:beforeLines="50" w:before="120" w:line="288" w:lineRule="auto"/>
        <w:jc w:val="both"/>
        <w:rPr>
          <w:color w:val="000000"/>
          <w:sz w:val="21"/>
          <w:szCs w:val="21"/>
        </w:rPr>
      </w:pPr>
    </w:p>
    <w:p w14:paraId="3E094ECF" w14:textId="0F85CF98" w:rsidR="00DA7207" w:rsidRDefault="00124CC5" w:rsidP="00DA7207">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DA7207" w:rsidRPr="00DC727D">
        <w:rPr>
          <w:rFonts w:ascii="Arial" w:hAnsi="Arial" w:cs="Arial"/>
          <w:b/>
          <w:sz w:val="24"/>
          <w:szCs w:val="24"/>
        </w:rPr>
        <w:t xml:space="preserve">. </w:t>
      </w:r>
      <w:r w:rsidR="00DA7207">
        <w:rPr>
          <w:rFonts w:ascii="Arial" w:hAnsi="Arial" w:cs="Arial"/>
          <w:b/>
          <w:sz w:val="24"/>
          <w:szCs w:val="24"/>
        </w:rPr>
        <w:t>Full TX power</w:t>
      </w:r>
      <w:r w:rsidR="00DA7207" w:rsidRPr="00AD4363">
        <w:rPr>
          <w:rFonts w:ascii="Arial" w:hAnsi="Arial" w:cs="Arial"/>
          <w:b/>
          <w:sz w:val="24"/>
          <w:szCs w:val="24"/>
        </w:rPr>
        <w:t xml:space="preserve"> enhancement for enabling 8 TX UL transmission </w:t>
      </w:r>
    </w:p>
    <w:p w14:paraId="06213006" w14:textId="00917FCC" w:rsidR="00DA7207" w:rsidRDefault="00DA7207" w:rsidP="00DA7207">
      <w:p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I</w:t>
      </w:r>
      <w:r>
        <w:rPr>
          <w:color w:val="000000"/>
          <w:sz w:val="21"/>
          <w:szCs w:val="21"/>
          <w:lang w:eastAsia="zh-CN"/>
        </w:rPr>
        <w:t>n RAN1#11</w:t>
      </w:r>
      <w:r w:rsidR="00A94F33">
        <w:rPr>
          <w:color w:val="000000"/>
          <w:sz w:val="21"/>
          <w:szCs w:val="21"/>
          <w:lang w:eastAsia="zh-CN"/>
        </w:rPr>
        <w:t>1</w:t>
      </w:r>
      <w:r>
        <w:rPr>
          <w:color w:val="000000"/>
          <w:sz w:val="21"/>
          <w:szCs w:val="21"/>
          <w:lang w:eastAsia="zh-CN"/>
        </w:rPr>
        <w:t xml:space="preserve"> meeting [</w:t>
      </w:r>
      <w:r w:rsidR="004D6CE1">
        <w:rPr>
          <w:color w:val="000000"/>
          <w:sz w:val="21"/>
          <w:szCs w:val="21"/>
          <w:lang w:eastAsia="zh-CN"/>
        </w:rPr>
        <w:t>1</w:t>
      </w:r>
      <w:r>
        <w:rPr>
          <w:color w:val="000000"/>
          <w:sz w:val="21"/>
          <w:szCs w:val="21"/>
          <w:lang w:eastAsia="zh-CN"/>
        </w:rPr>
        <w:t>], the following agreement</w:t>
      </w:r>
      <w:r w:rsidR="00A94F33">
        <w:rPr>
          <w:color w:val="000000"/>
          <w:sz w:val="21"/>
          <w:szCs w:val="21"/>
          <w:lang w:eastAsia="zh-CN"/>
        </w:rPr>
        <w:t>s</w:t>
      </w:r>
      <w:r>
        <w:rPr>
          <w:color w:val="000000"/>
          <w:sz w:val="21"/>
          <w:szCs w:val="21"/>
          <w:lang w:eastAsia="zh-CN"/>
        </w:rPr>
        <w:t xml:space="preserve"> ha</w:t>
      </w:r>
      <w:r w:rsidR="00A94F33">
        <w:rPr>
          <w:color w:val="000000"/>
          <w:sz w:val="21"/>
          <w:szCs w:val="21"/>
          <w:lang w:eastAsia="zh-CN"/>
        </w:rPr>
        <w:t>ve</w:t>
      </w:r>
      <w:r>
        <w:rPr>
          <w:color w:val="000000"/>
          <w:sz w:val="21"/>
          <w:szCs w:val="21"/>
          <w:lang w:eastAsia="zh-CN"/>
        </w:rPr>
        <w:t xml:space="preserve"> been achieved for full power transmission.</w:t>
      </w:r>
    </w:p>
    <w:tbl>
      <w:tblPr>
        <w:tblStyle w:val="ad"/>
        <w:tblW w:w="0" w:type="auto"/>
        <w:tblLook w:val="04A0" w:firstRow="1" w:lastRow="0" w:firstColumn="1" w:lastColumn="0" w:noHBand="0" w:noVBand="1"/>
      </w:tblPr>
      <w:tblGrid>
        <w:gridCol w:w="9855"/>
      </w:tblGrid>
      <w:tr w:rsidR="00A94F33" w14:paraId="302BE35A" w14:textId="77777777" w:rsidTr="00440F7D">
        <w:tc>
          <w:tcPr>
            <w:tcW w:w="10160" w:type="dxa"/>
          </w:tcPr>
          <w:p w14:paraId="16937607" w14:textId="77777777" w:rsidR="00A94F33" w:rsidRPr="005E44BD" w:rsidRDefault="00A94F33" w:rsidP="00440F7D">
            <w:pPr>
              <w:contextualSpacing/>
              <w:rPr>
                <w:rFonts w:eastAsia="Gulim"/>
                <w:iCs/>
                <w:sz w:val="21"/>
                <w:szCs w:val="21"/>
                <w:highlight w:val="green"/>
                <w:lang w:val="en-US"/>
              </w:rPr>
            </w:pPr>
            <w:r w:rsidRPr="005E44BD">
              <w:rPr>
                <w:rFonts w:eastAsia="Gulim"/>
                <w:b/>
                <w:bCs/>
                <w:iCs/>
                <w:color w:val="000000"/>
                <w:sz w:val="21"/>
                <w:szCs w:val="21"/>
                <w:highlight w:val="green"/>
                <w:shd w:val="clear" w:color="auto" w:fill="FFFF00"/>
                <w:lang w:val="en-US"/>
              </w:rPr>
              <w:t>Agreement</w:t>
            </w:r>
          </w:p>
          <w:p w14:paraId="3223A85C" w14:textId="3B4DAB6C" w:rsidR="00A94F33" w:rsidRPr="005E44BD" w:rsidRDefault="00A94F33" w:rsidP="00440F7D">
            <w:pPr>
              <w:contextualSpacing/>
              <w:rPr>
                <w:rFonts w:eastAsia="Batang"/>
                <w:sz w:val="21"/>
                <w:szCs w:val="21"/>
                <w:lang w:val="en-US"/>
              </w:rPr>
            </w:pPr>
            <w:r w:rsidRPr="005E44BD">
              <w:rPr>
                <w:rFonts w:eastAsia="Batang"/>
                <w:sz w:val="21"/>
                <w:szCs w:val="21"/>
              </w:rPr>
              <w:t xml:space="preserve">Study full TX power uplink codebook-based transmission by a </w:t>
            </w:r>
            <w:r w:rsidR="00FE7FA4">
              <w:rPr>
                <w:rFonts w:eastAsia="Batang"/>
                <w:sz w:val="21"/>
                <w:szCs w:val="21"/>
              </w:rPr>
              <w:t>partial</w:t>
            </w:r>
            <w:r w:rsidRPr="005E44BD">
              <w:rPr>
                <w:rFonts w:eastAsia="Batang"/>
                <w:sz w:val="21"/>
                <w:szCs w:val="21"/>
              </w:rPr>
              <w:t>/non-coherent 8TX precoder,</w:t>
            </w:r>
          </w:p>
          <w:p w14:paraId="1CFEA5A5" w14:textId="77777777" w:rsidR="00A94F33" w:rsidRPr="005E44BD" w:rsidRDefault="00A94F33" w:rsidP="00A94F33">
            <w:pPr>
              <w:numPr>
                <w:ilvl w:val="0"/>
                <w:numId w:val="24"/>
              </w:numPr>
              <w:snapToGrid w:val="0"/>
              <w:contextualSpacing/>
              <w:jc w:val="both"/>
              <w:rPr>
                <w:rFonts w:eastAsia="Batang"/>
                <w:sz w:val="21"/>
                <w:szCs w:val="21"/>
                <w:lang w:eastAsia="zh-CN"/>
              </w:rPr>
            </w:pPr>
            <w:r w:rsidRPr="005E44BD">
              <w:rPr>
                <w:rFonts w:eastAsia="Batang"/>
                <w:sz w:val="21"/>
                <w:szCs w:val="21"/>
                <w:lang w:eastAsia="zh-CN"/>
              </w:rPr>
              <w:t>Reuse Rel-16 UE capability definitions for discussion purpose, i.e., UE Capability 1, 2 and 3</w:t>
            </w:r>
          </w:p>
          <w:p w14:paraId="702564B5" w14:textId="77777777" w:rsidR="00A94F33" w:rsidRPr="005E44BD" w:rsidRDefault="00A94F33" w:rsidP="00A94F33">
            <w:pPr>
              <w:numPr>
                <w:ilvl w:val="0"/>
                <w:numId w:val="24"/>
              </w:numPr>
              <w:snapToGrid w:val="0"/>
              <w:contextualSpacing/>
              <w:jc w:val="both"/>
              <w:rPr>
                <w:rFonts w:eastAsia="Batang"/>
                <w:sz w:val="21"/>
                <w:szCs w:val="21"/>
                <w:lang w:eastAsia="zh-CN"/>
              </w:rPr>
            </w:pPr>
            <w:r w:rsidRPr="005E44BD">
              <w:rPr>
                <w:rFonts w:eastAsia="Batang"/>
                <w:sz w:val="21"/>
                <w:szCs w:val="21"/>
                <w:lang w:eastAsia="zh-CN"/>
              </w:rPr>
              <w:t xml:space="preserve">For full TX power transmission by UE Capability 2/3, at least, following exemplary PA architectures can be </w:t>
            </w:r>
            <w:proofErr w:type="gramStart"/>
            <w:r w:rsidRPr="005E44BD">
              <w:rPr>
                <w:rFonts w:eastAsia="Batang"/>
                <w:sz w:val="21"/>
                <w:szCs w:val="21"/>
                <w:lang w:eastAsia="zh-CN"/>
              </w:rPr>
              <w:t>considered</w:t>
            </w:r>
            <w:proofErr w:type="gramEnd"/>
            <w:r w:rsidRPr="005E44BD">
              <w:rPr>
                <w:rFonts w:eastAsia="Batang"/>
                <w:sz w:val="21"/>
                <w:szCs w:val="21"/>
                <w:lang w:eastAsia="zh-CN"/>
              </w:rPr>
              <w:t xml:space="preserve"> </w:t>
            </w:r>
          </w:p>
          <w:p w14:paraId="659575AD" w14:textId="77777777" w:rsidR="00A94F33" w:rsidRPr="005E44BD" w:rsidRDefault="00A94F33" w:rsidP="00440F7D">
            <w:pPr>
              <w:contextualSpacing/>
              <w:rPr>
                <w:rFonts w:eastAsia="Batang"/>
                <w:sz w:val="21"/>
                <w:szCs w:val="21"/>
                <w:lang w:eastAsia="zh-CN"/>
              </w:rPr>
            </w:pPr>
            <w:r w:rsidRPr="005E44BD">
              <w:rPr>
                <w:rFonts w:eastAsia="Batang"/>
                <w:sz w:val="21"/>
                <w:szCs w:val="21"/>
                <w:lang w:eastAsia="zh-CN"/>
              </w:rPr>
              <w:t xml:space="preserve">Other cases of interest are not </w:t>
            </w:r>
            <w:r w:rsidRPr="005E44BD">
              <w:rPr>
                <w:rFonts w:eastAsia="Batang"/>
                <w:b/>
                <w:bCs/>
                <w:sz w:val="21"/>
                <w:szCs w:val="21"/>
                <w:lang w:val="en-US"/>
              </w:rPr>
              <w:t>precluded</w:t>
            </w:r>
            <w:r w:rsidRPr="005E44BD">
              <w:rPr>
                <w:rFonts w:eastAsia="Batang"/>
                <w:sz w:val="21"/>
                <w:szCs w:val="21"/>
                <w:lang w:eastAsia="zh-CN"/>
              </w:rPr>
              <w:t>, down-select preferred potential architecture for the purpose of 8TX full power study in RAN#112.</w:t>
            </w:r>
          </w:p>
          <w:p w14:paraId="31D06CDA" w14:textId="77777777" w:rsidR="00A94F33" w:rsidRPr="005E44BD" w:rsidRDefault="00A94F33" w:rsidP="00A94F33">
            <w:pPr>
              <w:numPr>
                <w:ilvl w:val="1"/>
                <w:numId w:val="24"/>
              </w:numPr>
              <w:snapToGrid w:val="0"/>
              <w:contextualSpacing/>
              <w:jc w:val="both"/>
              <w:rPr>
                <w:rFonts w:eastAsia="Batang"/>
                <w:sz w:val="21"/>
                <w:szCs w:val="21"/>
                <w:lang w:eastAsia="zh-CN"/>
              </w:rPr>
            </w:pPr>
            <w:r w:rsidRPr="005E44BD">
              <w:rPr>
                <w:rFonts w:eastAsia="Batang"/>
                <w:sz w:val="21"/>
                <w:szCs w:val="21"/>
                <w:lang w:eastAsia="zh-CN"/>
              </w:rPr>
              <w:t>This can be used for other UE Power Classes as well.</w:t>
            </w:r>
          </w:p>
          <w:p w14:paraId="23ECBC77" w14:textId="77777777" w:rsidR="00A94F33" w:rsidRPr="005E44BD" w:rsidRDefault="00A94F33" w:rsidP="00440F7D">
            <w:pPr>
              <w:snapToGrid w:val="0"/>
              <w:ind w:leftChars="400" w:left="800"/>
              <w:contextualSpacing/>
              <w:rPr>
                <w:rFonts w:eastAsia="Batang"/>
                <w:sz w:val="21"/>
                <w:szCs w:val="21"/>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40"/>
              <w:gridCol w:w="1350"/>
              <w:gridCol w:w="4419"/>
            </w:tblGrid>
            <w:tr w:rsidR="00A94F33" w:rsidRPr="005E44BD" w14:paraId="3DD7EC68" w14:textId="77777777" w:rsidTr="00440F7D">
              <w:trPr>
                <w:trHeight w:val="494"/>
              </w:trPr>
              <w:tc>
                <w:tcPr>
                  <w:tcW w:w="10160" w:type="dxa"/>
                  <w:gridSpan w:val="3"/>
                  <w:shd w:val="clear" w:color="auto" w:fill="auto"/>
                  <w:vAlign w:val="center"/>
                </w:tcPr>
                <w:p w14:paraId="4C06EFD4" w14:textId="77777777" w:rsidR="00A94F33" w:rsidRPr="005E44BD" w:rsidRDefault="00A94F33" w:rsidP="00440F7D">
                  <w:pPr>
                    <w:contextualSpacing/>
                    <w:jc w:val="center"/>
                    <w:rPr>
                      <w:rFonts w:eastAsia="Batang"/>
                      <w:sz w:val="21"/>
                      <w:szCs w:val="21"/>
                      <w:lang w:val="en-US"/>
                    </w:rPr>
                  </w:pPr>
                  <w:r w:rsidRPr="005E44BD">
                    <w:rPr>
                      <w:rFonts w:eastAsia="Batang"/>
                      <w:sz w:val="21"/>
                      <w:szCs w:val="21"/>
                      <w:lang w:val="en-US"/>
                    </w:rPr>
                    <w:t>8TX UE, Power class 3 (23 dBm)</w:t>
                  </w:r>
                </w:p>
                <w:p w14:paraId="412B869C" w14:textId="77777777" w:rsidR="00A94F33" w:rsidRPr="005E44BD" w:rsidRDefault="00A94F33" w:rsidP="00440F7D">
                  <w:pPr>
                    <w:contextualSpacing/>
                    <w:jc w:val="center"/>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i</w:t>
                  </w:r>
                  <w:r w:rsidRPr="005E44BD">
                    <w:rPr>
                      <w:rFonts w:eastAsia="Batang"/>
                      <w:sz w:val="21"/>
                      <w:szCs w:val="21"/>
                      <w:lang w:val="en-US"/>
                    </w:rPr>
                    <w:t>= Nominal power rating of each PA</w:t>
                  </w:r>
                </w:p>
              </w:tc>
            </w:tr>
            <w:tr w:rsidR="00A94F33" w:rsidRPr="005E44BD" w14:paraId="2DCE016B" w14:textId="77777777" w:rsidTr="00440F7D">
              <w:tc>
                <w:tcPr>
                  <w:tcW w:w="3879" w:type="dxa"/>
                  <w:vMerge w:val="restart"/>
                  <w:shd w:val="clear" w:color="auto" w:fill="auto"/>
                </w:tcPr>
                <w:p w14:paraId="1F95348A" w14:textId="77777777" w:rsidR="00A94F33" w:rsidRPr="005E44BD" w:rsidRDefault="00A94F33" w:rsidP="00440F7D">
                  <w:pPr>
                    <w:contextualSpacing/>
                    <w:jc w:val="center"/>
                    <w:rPr>
                      <w:rFonts w:eastAsia="Batang"/>
                      <w:sz w:val="21"/>
                      <w:szCs w:val="21"/>
                      <w:lang w:val="en-US"/>
                    </w:rPr>
                  </w:pPr>
                  <w:r w:rsidRPr="005E44BD">
                    <w:rPr>
                      <w:rFonts w:eastAsia="Batang"/>
                      <w:sz w:val="21"/>
                      <w:szCs w:val="21"/>
                    </w:rPr>
                    <w:object w:dxaOrig="3380" w:dyaOrig="6340" w14:anchorId="5C6E8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316.9pt" o:ole="">
                        <v:imagedata r:id="rId9" o:title=""/>
                      </v:shape>
                      <o:OLEObject Type="Embed" ProgID="Visio.Drawing.15" ShapeID="_x0000_i1025" DrawAspect="Content" ObjectID="_1742386801" r:id="rId10"/>
                    </w:object>
                  </w:r>
                </w:p>
              </w:tc>
              <w:tc>
                <w:tcPr>
                  <w:tcW w:w="1426" w:type="dxa"/>
                  <w:shd w:val="clear" w:color="auto" w:fill="66FF66"/>
                </w:tcPr>
                <w:p w14:paraId="3A0D550B" w14:textId="77777777" w:rsidR="00A94F33" w:rsidRPr="005E44BD" w:rsidRDefault="00A94F33" w:rsidP="00440F7D">
                  <w:pPr>
                    <w:contextualSpacing/>
                    <w:rPr>
                      <w:rFonts w:eastAsia="Batang"/>
                      <w:sz w:val="21"/>
                      <w:szCs w:val="21"/>
                      <w:highlight w:val="yellow"/>
                      <w:lang w:val="en-US"/>
                    </w:rPr>
                  </w:pPr>
                  <w:r w:rsidRPr="005E44BD">
                    <w:rPr>
                      <w:rFonts w:eastAsia="Batang"/>
                      <w:sz w:val="21"/>
                      <w:szCs w:val="21"/>
                      <w:lang w:val="en-US"/>
                    </w:rPr>
                    <w:t>Regular UE</w:t>
                  </w:r>
                </w:p>
              </w:tc>
              <w:tc>
                <w:tcPr>
                  <w:tcW w:w="4855" w:type="dxa"/>
                  <w:shd w:val="clear" w:color="auto" w:fill="66FF66"/>
                </w:tcPr>
                <w:p w14:paraId="2C8468B4"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8</w:t>
                  </w:r>
                  <w:r w:rsidRPr="005E44BD">
                    <w:rPr>
                      <w:rFonts w:eastAsia="Batang"/>
                      <w:sz w:val="21"/>
                      <w:szCs w:val="21"/>
                      <w:lang w:val="en-US"/>
                    </w:rPr>
                    <w:t xml:space="preserve">=14 dBm </w:t>
                  </w:r>
                </w:p>
                <w:p w14:paraId="6EB195D5"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(Full power supported by Mode1)</w:t>
                  </w:r>
                </w:p>
              </w:tc>
            </w:tr>
            <w:tr w:rsidR="00A94F33" w:rsidRPr="005E44BD" w14:paraId="4DF530DB" w14:textId="77777777" w:rsidTr="00440F7D">
              <w:trPr>
                <w:trHeight w:val="780"/>
              </w:trPr>
              <w:tc>
                <w:tcPr>
                  <w:tcW w:w="3879" w:type="dxa"/>
                  <w:vMerge/>
                  <w:shd w:val="clear" w:color="auto" w:fill="auto"/>
                </w:tcPr>
                <w:p w14:paraId="53193538" w14:textId="77777777" w:rsidR="00A94F33" w:rsidRPr="005E44BD" w:rsidRDefault="00A94F33" w:rsidP="00440F7D">
                  <w:pPr>
                    <w:contextualSpacing/>
                    <w:jc w:val="center"/>
                    <w:rPr>
                      <w:rFonts w:eastAsia="Batang"/>
                      <w:sz w:val="21"/>
                      <w:szCs w:val="21"/>
                      <w:lang w:val="en-US"/>
                    </w:rPr>
                  </w:pPr>
                </w:p>
              </w:tc>
              <w:tc>
                <w:tcPr>
                  <w:tcW w:w="1426" w:type="dxa"/>
                  <w:vMerge w:val="restart"/>
                  <w:shd w:val="clear" w:color="auto" w:fill="auto"/>
                </w:tcPr>
                <w:p w14:paraId="091B8CE6" w14:textId="77777777" w:rsidR="00A94F33" w:rsidRPr="005E44BD" w:rsidRDefault="00A94F33" w:rsidP="00440F7D">
                  <w:pPr>
                    <w:contextualSpacing/>
                    <w:rPr>
                      <w:rFonts w:eastAsia="Batang"/>
                      <w:sz w:val="21"/>
                      <w:szCs w:val="21"/>
                      <w:lang w:val="en-US"/>
                    </w:rPr>
                  </w:pPr>
                </w:p>
                <w:p w14:paraId="00F90815" w14:textId="77777777" w:rsidR="00A94F33" w:rsidRPr="005E44BD" w:rsidRDefault="00A94F33" w:rsidP="00440F7D">
                  <w:pPr>
                    <w:contextualSpacing/>
                    <w:rPr>
                      <w:rFonts w:eastAsia="Batang"/>
                      <w:sz w:val="21"/>
                      <w:szCs w:val="21"/>
                      <w:lang w:val="en-US"/>
                    </w:rPr>
                  </w:pPr>
                </w:p>
                <w:p w14:paraId="6CB7CDC4" w14:textId="77777777" w:rsidR="00A94F33" w:rsidRPr="005E44BD" w:rsidRDefault="00A94F33" w:rsidP="00440F7D">
                  <w:pPr>
                    <w:contextualSpacing/>
                    <w:rPr>
                      <w:rFonts w:eastAsia="Batang"/>
                      <w:sz w:val="21"/>
                      <w:szCs w:val="21"/>
                      <w:lang w:val="en-US"/>
                    </w:rPr>
                  </w:pPr>
                </w:p>
                <w:p w14:paraId="625DC4A0" w14:textId="77777777" w:rsidR="00A94F33" w:rsidRPr="005E44BD" w:rsidRDefault="00A94F33" w:rsidP="00440F7D">
                  <w:pPr>
                    <w:contextualSpacing/>
                    <w:rPr>
                      <w:rFonts w:eastAsia="Batang"/>
                      <w:sz w:val="21"/>
                      <w:szCs w:val="21"/>
                      <w:lang w:val="en-US"/>
                    </w:rPr>
                  </w:pPr>
                </w:p>
                <w:p w14:paraId="424D0D36" w14:textId="77777777" w:rsidR="00A94F33" w:rsidRPr="005E44BD" w:rsidRDefault="00A94F33" w:rsidP="00440F7D">
                  <w:pPr>
                    <w:contextualSpacing/>
                    <w:rPr>
                      <w:rFonts w:eastAsia="Batang"/>
                      <w:sz w:val="21"/>
                      <w:szCs w:val="21"/>
                      <w:lang w:val="en-US"/>
                    </w:rPr>
                  </w:pPr>
                </w:p>
                <w:p w14:paraId="2100975A" w14:textId="77777777" w:rsidR="00A94F33" w:rsidRPr="005E44BD" w:rsidRDefault="00A94F33" w:rsidP="00440F7D">
                  <w:pPr>
                    <w:contextualSpacing/>
                    <w:rPr>
                      <w:rFonts w:eastAsia="Batang"/>
                      <w:sz w:val="21"/>
                      <w:szCs w:val="21"/>
                      <w:lang w:val="en-US"/>
                    </w:rPr>
                  </w:pPr>
                </w:p>
                <w:p w14:paraId="2EBB1D28" w14:textId="77777777" w:rsidR="00A94F33" w:rsidRPr="005E44BD" w:rsidRDefault="00A94F33" w:rsidP="00440F7D">
                  <w:pPr>
                    <w:contextualSpacing/>
                    <w:rPr>
                      <w:rFonts w:eastAsia="Batang"/>
                      <w:sz w:val="21"/>
                      <w:szCs w:val="21"/>
                      <w:lang w:val="en-US"/>
                    </w:rPr>
                  </w:pPr>
                </w:p>
                <w:p w14:paraId="5B5A499E" w14:textId="77777777" w:rsidR="00A94F33" w:rsidRPr="005E44BD" w:rsidRDefault="00A94F33" w:rsidP="00440F7D">
                  <w:pPr>
                    <w:contextualSpacing/>
                    <w:rPr>
                      <w:rFonts w:eastAsia="Batang"/>
                      <w:sz w:val="21"/>
                      <w:szCs w:val="21"/>
                      <w:lang w:val="en-US"/>
                    </w:rPr>
                  </w:pPr>
                </w:p>
                <w:p w14:paraId="31C7142E" w14:textId="77777777" w:rsidR="00A94F33" w:rsidRPr="005E44BD" w:rsidRDefault="00A94F33" w:rsidP="00440F7D">
                  <w:pPr>
                    <w:contextualSpacing/>
                    <w:rPr>
                      <w:rFonts w:eastAsia="Batang"/>
                      <w:sz w:val="21"/>
                      <w:szCs w:val="21"/>
                      <w:lang w:val="en-US"/>
                    </w:rPr>
                  </w:pPr>
                </w:p>
                <w:p w14:paraId="3D5E0420" w14:textId="77777777" w:rsidR="00A94F33" w:rsidRPr="005E44BD" w:rsidRDefault="00A94F33" w:rsidP="00440F7D">
                  <w:pPr>
                    <w:contextualSpacing/>
                    <w:rPr>
                      <w:rFonts w:eastAsia="Batang"/>
                      <w:sz w:val="21"/>
                      <w:szCs w:val="21"/>
                      <w:lang w:val="en-US"/>
                    </w:rPr>
                  </w:pPr>
                </w:p>
                <w:p w14:paraId="5AD10A2D" w14:textId="77777777" w:rsidR="00A94F33" w:rsidRPr="005E44BD" w:rsidRDefault="00A94F33" w:rsidP="00440F7D">
                  <w:pPr>
                    <w:contextualSpacing/>
                    <w:rPr>
                      <w:rFonts w:eastAsia="Batang"/>
                      <w:sz w:val="21"/>
                      <w:szCs w:val="21"/>
                      <w:lang w:val="en-US"/>
                    </w:rPr>
                  </w:pPr>
                </w:p>
                <w:p w14:paraId="20805649" w14:textId="77777777" w:rsidR="00A94F33" w:rsidRPr="005E44BD" w:rsidRDefault="00A94F33" w:rsidP="00440F7D">
                  <w:pPr>
                    <w:contextualSpacing/>
                    <w:rPr>
                      <w:rFonts w:eastAsia="Batang"/>
                      <w:sz w:val="21"/>
                      <w:szCs w:val="21"/>
                      <w:lang w:val="en-US"/>
                    </w:rPr>
                  </w:pPr>
                </w:p>
                <w:p w14:paraId="767B049C" w14:textId="77777777" w:rsidR="00A94F33" w:rsidRPr="005E44BD" w:rsidRDefault="00A94F33" w:rsidP="00440F7D">
                  <w:pPr>
                    <w:contextualSpacing/>
                    <w:rPr>
                      <w:rFonts w:eastAsia="Batang"/>
                      <w:sz w:val="21"/>
                      <w:szCs w:val="21"/>
                      <w:highlight w:val="yellow"/>
                      <w:lang w:val="en-US"/>
                    </w:rPr>
                  </w:pPr>
                  <w:r w:rsidRPr="005E44BD">
                    <w:rPr>
                      <w:rFonts w:eastAsia="Batang"/>
                      <w:sz w:val="21"/>
                      <w:szCs w:val="21"/>
                      <w:lang w:val="en-US"/>
                    </w:rPr>
                    <w:t>Full-power capable UE</w:t>
                  </w:r>
                </w:p>
              </w:tc>
              <w:tc>
                <w:tcPr>
                  <w:tcW w:w="4855" w:type="dxa"/>
                  <w:shd w:val="clear" w:color="auto" w:fill="auto"/>
                </w:tcPr>
                <w:p w14:paraId="686CC98F"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Full power capability with any PA comb. (CAP1)</w:t>
                  </w:r>
                </w:p>
                <w:p w14:paraId="307D5A94"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w:t>
                  </w:r>
                </w:p>
                <w:p w14:paraId="54089B42"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8</w:t>
                  </w:r>
                  <w:r w:rsidRPr="005E44BD">
                    <w:rPr>
                      <w:rFonts w:eastAsia="Batang"/>
                      <w:sz w:val="21"/>
                      <w:szCs w:val="21"/>
                      <w:lang w:val="en-US"/>
                    </w:rPr>
                    <w:t>= 23 dBm</w:t>
                  </w:r>
                </w:p>
                <w:p w14:paraId="6939155B" w14:textId="77777777" w:rsidR="00A94F33" w:rsidRPr="005E44BD" w:rsidRDefault="00A94F33" w:rsidP="00440F7D">
                  <w:pPr>
                    <w:contextualSpacing/>
                    <w:rPr>
                      <w:rFonts w:eastAsia="Batang"/>
                      <w:sz w:val="21"/>
                      <w:szCs w:val="21"/>
                      <w:lang w:val="en-US"/>
                    </w:rPr>
                  </w:pPr>
                </w:p>
              </w:tc>
            </w:tr>
            <w:tr w:rsidR="00A94F33" w:rsidRPr="005E44BD" w14:paraId="1931BCED" w14:textId="77777777" w:rsidTr="00440F7D">
              <w:tc>
                <w:tcPr>
                  <w:tcW w:w="3879" w:type="dxa"/>
                  <w:vMerge/>
                  <w:shd w:val="clear" w:color="auto" w:fill="auto"/>
                </w:tcPr>
                <w:p w14:paraId="52601182"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4A8C7ACC" w14:textId="77777777" w:rsidR="00A94F33" w:rsidRPr="005E44BD" w:rsidRDefault="00A94F33" w:rsidP="00440F7D">
                  <w:pPr>
                    <w:contextualSpacing/>
                    <w:rPr>
                      <w:rFonts w:eastAsia="Batang"/>
                      <w:sz w:val="21"/>
                      <w:szCs w:val="21"/>
                      <w:lang w:val="en-US"/>
                    </w:rPr>
                  </w:pPr>
                </w:p>
              </w:tc>
              <w:tc>
                <w:tcPr>
                  <w:tcW w:w="4855" w:type="dxa"/>
                  <w:shd w:val="clear" w:color="auto" w:fill="auto"/>
                </w:tcPr>
                <w:p w14:paraId="0A4FC465"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Full power capability with 1 PA (CAP3)</w:t>
                  </w:r>
                </w:p>
                <w:p w14:paraId="312E19D4"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w:t>
                  </w:r>
                </w:p>
                <w:p w14:paraId="50A1AA43"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7</w:t>
                  </w:r>
                  <w:r w:rsidRPr="005E44BD">
                    <w:rPr>
                      <w:rFonts w:eastAsia="Batang"/>
                      <w:sz w:val="21"/>
                      <w:szCs w:val="21"/>
                      <w:lang w:val="en-US"/>
                    </w:rPr>
                    <w:t>= 14 dBm</w:t>
                  </w:r>
                </w:p>
                <w:p w14:paraId="650DBAC8"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8</w:t>
                  </w:r>
                  <w:r w:rsidRPr="005E44BD">
                    <w:rPr>
                      <w:rFonts w:eastAsia="Batang"/>
                      <w:sz w:val="21"/>
                      <w:szCs w:val="21"/>
                      <w:lang w:val="en-US"/>
                    </w:rPr>
                    <w:t>= 23 dBm</w:t>
                  </w:r>
                </w:p>
                <w:p w14:paraId="5AC380D1" w14:textId="77777777" w:rsidR="00A94F33" w:rsidRPr="005E44BD" w:rsidRDefault="00A94F33" w:rsidP="00440F7D">
                  <w:pPr>
                    <w:contextualSpacing/>
                    <w:rPr>
                      <w:rFonts w:eastAsia="Batang"/>
                      <w:b/>
                      <w:bCs/>
                      <w:sz w:val="21"/>
                      <w:szCs w:val="21"/>
                      <w:lang w:val="en-US"/>
                    </w:rPr>
                  </w:pPr>
                </w:p>
              </w:tc>
            </w:tr>
            <w:tr w:rsidR="00A94F33" w:rsidRPr="005E44BD" w14:paraId="41F25008" w14:textId="77777777" w:rsidTr="00440F7D">
              <w:tc>
                <w:tcPr>
                  <w:tcW w:w="3879" w:type="dxa"/>
                  <w:vMerge/>
                  <w:shd w:val="clear" w:color="auto" w:fill="auto"/>
                </w:tcPr>
                <w:p w14:paraId="24299243"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69DCD6B9" w14:textId="77777777" w:rsidR="00A94F33" w:rsidRPr="005E44BD" w:rsidRDefault="00A94F33" w:rsidP="00440F7D">
                  <w:pPr>
                    <w:contextualSpacing/>
                    <w:jc w:val="center"/>
                    <w:rPr>
                      <w:rFonts w:eastAsia="Batang"/>
                      <w:sz w:val="21"/>
                      <w:szCs w:val="21"/>
                      <w:highlight w:val="yellow"/>
                      <w:lang w:val="en-US"/>
                    </w:rPr>
                  </w:pPr>
                </w:p>
              </w:tc>
              <w:tc>
                <w:tcPr>
                  <w:tcW w:w="4855" w:type="dxa"/>
                  <w:shd w:val="clear" w:color="auto" w:fill="auto"/>
                </w:tcPr>
                <w:p w14:paraId="582674DC"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(lower priority) Full power capability with 2 PAs (CAP2)</w:t>
                  </w:r>
                </w:p>
                <w:p w14:paraId="565E0D36"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2a: </w:t>
                  </w:r>
                </w:p>
                <w:p w14:paraId="712DC308"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6</w:t>
                  </w:r>
                  <w:r w:rsidRPr="005E44BD">
                    <w:rPr>
                      <w:rFonts w:eastAsia="Batang"/>
                      <w:sz w:val="21"/>
                      <w:szCs w:val="21"/>
                      <w:lang w:val="en-US"/>
                    </w:rPr>
                    <w:t>= 14 dBm, P</w:t>
                  </w:r>
                  <w:r w:rsidRPr="005E44BD">
                    <w:rPr>
                      <w:rFonts w:eastAsia="Batang"/>
                      <w:sz w:val="21"/>
                      <w:szCs w:val="21"/>
                      <w:vertAlign w:val="subscript"/>
                      <w:lang w:val="en-US"/>
                    </w:rPr>
                    <w:t>7</w:t>
                  </w:r>
                  <w:r w:rsidRPr="005E44BD">
                    <w:rPr>
                      <w:rFonts w:eastAsia="Batang"/>
                      <w:sz w:val="21"/>
                      <w:szCs w:val="21"/>
                      <w:lang w:val="en-US"/>
                    </w:rPr>
                    <w:t>=P</w:t>
                  </w:r>
                  <w:r w:rsidRPr="005E44BD">
                    <w:rPr>
                      <w:rFonts w:eastAsia="Batang"/>
                      <w:sz w:val="21"/>
                      <w:szCs w:val="21"/>
                      <w:vertAlign w:val="subscript"/>
                      <w:lang w:val="en-US"/>
                    </w:rPr>
                    <w:t xml:space="preserve">8 </w:t>
                  </w:r>
                  <w:r w:rsidRPr="005E44BD">
                    <w:rPr>
                      <w:rFonts w:eastAsia="Batang"/>
                      <w:sz w:val="21"/>
                      <w:szCs w:val="21"/>
                      <w:lang w:val="en-US"/>
                    </w:rPr>
                    <w:t>≥ 20 dBm</w:t>
                  </w:r>
                </w:p>
                <w:p w14:paraId="039FF1C3"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Example 2b:</w:t>
                  </w:r>
                </w:p>
                <w:p w14:paraId="2A0A7007"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 P</w:t>
                  </w:r>
                  <w:r w:rsidRPr="005E44BD">
                    <w:rPr>
                      <w:rFonts w:eastAsia="Batang"/>
                      <w:sz w:val="21"/>
                      <w:szCs w:val="21"/>
                      <w:vertAlign w:val="subscript"/>
                      <w:lang w:val="en-US"/>
                    </w:rPr>
                    <w:t>8</w:t>
                  </w:r>
                  <w:r w:rsidRPr="005E44BD">
                    <w:rPr>
                      <w:rFonts w:eastAsia="Batang"/>
                      <w:sz w:val="21"/>
                      <w:szCs w:val="21"/>
                      <w:lang w:val="en-US"/>
                    </w:rPr>
                    <w:t>= 20 dBm</w:t>
                  </w:r>
                </w:p>
                <w:p w14:paraId="6D787A22" w14:textId="77777777" w:rsidR="00A94F33" w:rsidRPr="005E44BD" w:rsidRDefault="00A94F33" w:rsidP="00440F7D">
                  <w:pPr>
                    <w:contextualSpacing/>
                    <w:rPr>
                      <w:rFonts w:eastAsia="Batang"/>
                      <w:sz w:val="21"/>
                      <w:szCs w:val="21"/>
                      <w:lang w:val="en-US"/>
                    </w:rPr>
                  </w:pPr>
                </w:p>
              </w:tc>
            </w:tr>
            <w:tr w:rsidR="00A94F33" w:rsidRPr="005E44BD" w14:paraId="6FC6D183" w14:textId="77777777" w:rsidTr="00440F7D">
              <w:tc>
                <w:tcPr>
                  <w:tcW w:w="3879" w:type="dxa"/>
                  <w:vMerge/>
                  <w:shd w:val="clear" w:color="auto" w:fill="auto"/>
                </w:tcPr>
                <w:p w14:paraId="07F5091E"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5E6B7EF1"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5CF1C27C"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(lower priority) Full power capability with 4 PAs (CAP2)</w:t>
                  </w:r>
                </w:p>
                <w:p w14:paraId="41BEEE35"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3a: </w:t>
                  </w:r>
                </w:p>
                <w:p w14:paraId="54C534F4"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…=P</w:t>
                  </w:r>
                  <w:r w:rsidRPr="005E44BD">
                    <w:rPr>
                      <w:rFonts w:eastAsia="Batang"/>
                      <w:sz w:val="21"/>
                      <w:szCs w:val="21"/>
                      <w:vertAlign w:val="subscript"/>
                      <w:lang w:val="en-US"/>
                    </w:rPr>
                    <w:t>4</w:t>
                  </w:r>
                  <w:r w:rsidRPr="005E44BD">
                    <w:rPr>
                      <w:rFonts w:eastAsia="Batang"/>
                      <w:sz w:val="21"/>
                      <w:szCs w:val="21"/>
                      <w:lang w:val="en-US"/>
                    </w:rPr>
                    <w:t>= 14 dBm, P</w:t>
                  </w:r>
                  <w:r w:rsidRPr="005E44BD">
                    <w:rPr>
                      <w:rFonts w:eastAsia="Batang"/>
                      <w:sz w:val="21"/>
                      <w:szCs w:val="21"/>
                      <w:vertAlign w:val="subscript"/>
                      <w:lang w:val="en-US"/>
                    </w:rPr>
                    <w:t>5</w:t>
                  </w:r>
                  <w:r w:rsidRPr="005E44BD">
                    <w:rPr>
                      <w:rFonts w:eastAsia="Batang"/>
                      <w:sz w:val="21"/>
                      <w:szCs w:val="21"/>
                      <w:lang w:val="en-US"/>
                    </w:rPr>
                    <w:t>=P</w:t>
                  </w:r>
                  <w:r w:rsidRPr="005E44BD">
                    <w:rPr>
                      <w:rFonts w:eastAsia="Batang"/>
                      <w:sz w:val="21"/>
                      <w:szCs w:val="21"/>
                      <w:vertAlign w:val="subscript"/>
                      <w:lang w:val="en-US"/>
                    </w:rPr>
                    <w:t>6</w:t>
                  </w:r>
                  <w:r w:rsidRPr="005E44BD">
                    <w:rPr>
                      <w:rFonts w:eastAsia="Batang"/>
                      <w:sz w:val="21"/>
                      <w:szCs w:val="21"/>
                      <w:lang w:val="en-US"/>
                    </w:rPr>
                    <w:t>= …=P</w:t>
                  </w:r>
                  <w:r w:rsidRPr="005E44BD">
                    <w:rPr>
                      <w:rFonts w:eastAsia="Batang"/>
                      <w:sz w:val="21"/>
                      <w:szCs w:val="21"/>
                      <w:vertAlign w:val="subscript"/>
                      <w:lang w:val="en-US"/>
                    </w:rPr>
                    <w:t xml:space="preserve">8 </w:t>
                  </w:r>
                  <w:r w:rsidRPr="005E44BD">
                    <w:rPr>
                      <w:rFonts w:eastAsia="Batang"/>
                      <w:sz w:val="21"/>
                      <w:szCs w:val="21"/>
                      <w:lang w:val="en-US"/>
                    </w:rPr>
                    <w:t>≥ 17 dBm</w:t>
                  </w:r>
                </w:p>
                <w:p w14:paraId="2C8D5C58"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3b: </w:t>
                  </w:r>
                </w:p>
                <w:p w14:paraId="461C5E6E"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 P</w:t>
                  </w:r>
                  <w:r w:rsidRPr="005E44BD">
                    <w:rPr>
                      <w:rFonts w:eastAsia="Batang"/>
                      <w:sz w:val="21"/>
                      <w:szCs w:val="21"/>
                      <w:vertAlign w:val="subscript"/>
                      <w:lang w:val="en-US"/>
                    </w:rPr>
                    <w:t xml:space="preserve">8 </w:t>
                  </w:r>
                  <w:r w:rsidRPr="005E44BD">
                    <w:rPr>
                      <w:rFonts w:eastAsia="Batang"/>
                      <w:sz w:val="21"/>
                      <w:szCs w:val="21"/>
                      <w:lang w:val="en-US"/>
                    </w:rPr>
                    <w:t>= 17 dBm</w:t>
                  </w:r>
                </w:p>
                <w:p w14:paraId="495F8038" w14:textId="77777777" w:rsidR="00A94F33" w:rsidRPr="005E44BD" w:rsidRDefault="00A94F33" w:rsidP="00440F7D">
                  <w:pPr>
                    <w:contextualSpacing/>
                    <w:rPr>
                      <w:rFonts w:eastAsia="Batang"/>
                      <w:sz w:val="21"/>
                      <w:szCs w:val="21"/>
                      <w:lang w:val="en-US"/>
                    </w:rPr>
                  </w:pPr>
                </w:p>
              </w:tc>
            </w:tr>
            <w:tr w:rsidR="00A94F33" w:rsidRPr="005E44BD" w14:paraId="1B24962D" w14:textId="77777777" w:rsidTr="00440F7D">
              <w:tc>
                <w:tcPr>
                  <w:tcW w:w="3879" w:type="dxa"/>
                  <w:vMerge/>
                  <w:shd w:val="clear" w:color="auto" w:fill="auto"/>
                </w:tcPr>
                <w:p w14:paraId="39608161"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46504A91"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11497ED6" w14:textId="77777777" w:rsidR="00A94F33" w:rsidRPr="005E44BD" w:rsidRDefault="00A94F33" w:rsidP="00440F7D">
                  <w:pPr>
                    <w:contextualSpacing/>
                    <w:rPr>
                      <w:rFonts w:eastAsia="Batang"/>
                      <w:b/>
                      <w:bCs/>
                      <w:sz w:val="21"/>
                      <w:szCs w:val="21"/>
                      <w:lang w:val="en-US"/>
                    </w:rPr>
                  </w:pPr>
                  <w:r w:rsidRPr="005E44BD">
                    <w:rPr>
                      <w:rFonts w:eastAsia="Batang"/>
                      <w:b/>
                      <w:bCs/>
                      <w:sz w:val="21"/>
                      <w:szCs w:val="21"/>
                      <w:lang w:val="en-US"/>
                    </w:rPr>
                    <w:t>(lower priority) Full power capability with 6 PAs (CAP2)</w:t>
                  </w:r>
                </w:p>
                <w:p w14:paraId="4B938945"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4a: </w:t>
                  </w:r>
                </w:p>
                <w:p w14:paraId="7605F860"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14 dBm, P</w:t>
                  </w:r>
                  <w:r w:rsidRPr="005E44BD">
                    <w:rPr>
                      <w:rFonts w:eastAsia="Batang"/>
                      <w:sz w:val="21"/>
                      <w:szCs w:val="21"/>
                      <w:vertAlign w:val="subscript"/>
                      <w:lang w:val="en-US"/>
                    </w:rPr>
                    <w:t>3</w:t>
                  </w:r>
                  <w:r w:rsidRPr="005E44BD">
                    <w:rPr>
                      <w:rFonts w:eastAsia="Batang"/>
                      <w:sz w:val="21"/>
                      <w:szCs w:val="21"/>
                      <w:lang w:val="en-US"/>
                    </w:rPr>
                    <w:t>=P</w:t>
                  </w:r>
                  <w:r w:rsidRPr="005E44BD">
                    <w:rPr>
                      <w:rFonts w:eastAsia="Batang"/>
                      <w:sz w:val="21"/>
                      <w:szCs w:val="21"/>
                      <w:vertAlign w:val="subscript"/>
                      <w:lang w:val="en-US"/>
                    </w:rPr>
                    <w:t>4</w:t>
                  </w:r>
                  <w:r w:rsidRPr="005E44BD">
                    <w:rPr>
                      <w:rFonts w:eastAsia="Batang"/>
                      <w:sz w:val="21"/>
                      <w:szCs w:val="21"/>
                      <w:lang w:val="en-US"/>
                    </w:rPr>
                    <w:t>= …=P</w:t>
                  </w:r>
                  <w:r w:rsidRPr="005E44BD">
                    <w:rPr>
                      <w:rFonts w:eastAsia="Batang"/>
                      <w:sz w:val="21"/>
                      <w:szCs w:val="21"/>
                      <w:vertAlign w:val="subscript"/>
                      <w:lang w:val="en-US"/>
                    </w:rPr>
                    <w:t xml:space="preserve">8 </w:t>
                  </w:r>
                  <w:r w:rsidRPr="005E44BD">
                    <w:rPr>
                      <w:rFonts w:eastAsia="Batang"/>
                      <w:sz w:val="21"/>
                      <w:szCs w:val="21"/>
                      <w:lang w:val="en-US"/>
                    </w:rPr>
                    <w:t>≥ 15.3 dBm</w:t>
                  </w:r>
                </w:p>
                <w:p w14:paraId="5E1672AF"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 xml:space="preserve">Example 4b: </w:t>
                  </w:r>
                </w:p>
                <w:p w14:paraId="1E3A8E80" w14:textId="77777777" w:rsidR="00A94F33" w:rsidRPr="005E44BD" w:rsidRDefault="00A94F33" w:rsidP="00440F7D">
                  <w:pPr>
                    <w:contextualSpacing/>
                    <w:rPr>
                      <w:rFonts w:eastAsia="Batang"/>
                      <w:sz w:val="21"/>
                      <w:szCs w:val="21"/>
                      <w:lang w:val="en-US"/>
                    </w:rPr>
                  </w:pPr>
                  <w:r w:rsidRPr="005E44BD">
                    <w:rPr>
                      <w:rFonts w:eastAsia="Batang"/>
                      <w:sz w:val="21"/>
                      <w:szCs w:val="21"/>
                      <w:lang w:val="en-US"/>
                    </w:rPr>
                    <w:t>P</w:t>
                  </w:r>
                  <w:r w:rsidRPr="005E44BD">
                    <w:rPr>
                      <w:rFonts w:eastAsia="Batang"/>
                      <w:sz w:val="21"/>
                      <w:szCs w:val="21"/>
                      <w:vertAlign w:val="subscript"/>
                      <w:lang w:val="en-US"/>
                    </w:rPr>
                    <w:t>1</w:t>
                  </w:r>
                  <w:r w:rsidRPr="005E44BD">
                    <w:rPr>
                      <w:rFonts w:eastAsia="Batang"/>
                      <w:sz w:val="21"/>
                      <w:szCs w:val="21"/>
                      <w:lang w:val="en-US"/>
                    </w:rPr>
                    <w:t>=P</w:t>
                  </w:r>
                  <w:r w:rsidRPr="005E44BD">
                    <w:rPr>
                      <w:rFonts w:eastAsia="Batang"/>
                      <w:sz w:val="21"/>
                      <w:szCs w:val="21"/>
                      <w:vertAlign w:val="subscript"/>
                      <w:lang w:val="en-US"/>
                    </w:rPr>
                    <w:t>2</w:t>
                  </w:r>
                  <w:r w:rsidRPr="005E44BD">
                    <w:rPr>
                      <w:rFonts w:eastAsia="Batang"/>
                      <w:sz w:val="21"/>
                      <w:szCs w:val="21"/>
                      <w:lang w:val="en-US"/>
                    </w:rPr>
                    <w:t>= …</w:t>
                  </w:r>
                  <w:r w:rsidRPr="005E44BD">
                    <w:rPr>
                      <w:rFonts w:eastAsia="Batang"/>
                      <w:sz w:val="21"/>
                      <w:szCs w:val="21"/>
                      <w:vertAlign w:val="subscript"/>
                      <w:lang w:val="en-US"/>
                    </w:rPr>
                    <w:t xml:space="preserve"> </w:t>
                  </w:r>
                  <w:r w:rsidRPr="005E44BD">
                    <w:rPr>
                      <w:rFonts w:eastAsia="Batang"/>
                      <w:sz w:val="21"/>
                      <w:szCs w:val="21"/>
                      <w:lang w:val="en-US"/>
                    </w:rPr>
                    <w:t>= P</w:t>
                  </w:r>
                  <w:r w:rsidRPr="005E44BD">
                    <w:rPr>
                      <w:rFonts w:eastAsia="Batang"/>
                      <w:sz w:val="21"/>
                      <w:szCs w:val="21"/>
                      <w:vertAlign w:val="subscript"/>
                      <w:lang w:val="en-US"/>
                    </w:rPr>
                    <w:t>8</w:t>
                  </w:r>
                  <w:r w:rsidRPr="005E44BD">
                    <w:rPr>
                      <w:rFonts w:eastAsia="Batang"/>
                      <w:sz w:val="21"/>
                      <w:szCs w:val="21"/>
                      <w:lang w:val="en-US"/>
                    </w:rPr>
                    <w:t>≥ 15.3 dBm</w:t>
                  </w:r>
                </w:p>
                <w:p w14:paraId="47797FB1" w14:textId="77777777" w:rsidR="00A94F33" w:rsidRPr="005E44BD" w:rsidRDefault="00A94F33" w:rsidP="00440F7D">
                  <w:pPr>
                    <w:contextualSpacing/>
                    <w:rPr>
                      <w:rFonts w:eastAsia="Batang"/>
                      <w:sz w:val="21"/>
                      <w:szCs w:val="21"/>
                      <w:lang w:val="en-US"/>
                    </w:rPr>
                  </w:pPr>
                </w:p>
              </w:tc>
            </w:tr>
            <w:tr w:rsidR="00A94F33" w:rsidRPr="005E44BD" w14:paraId="63FC8AD0" w14:textId="77777777" w:rsidTr="00440F7D">
              <w:tc>
                <w:tcPr>
                  <w:tcW w:w="3879" w:type="dxa"/>
                  <w:vMerge/>
                  <w:shd w:val="clear" w:color="auto" w:fill="auto"/>
                </w:tcPr>
                <w:p w14:paraId="65A1ECE6"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100A285F"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70BB7ECE" w14:textId="77777777" w:rsidR="00A94F33" w:rsidRPr="005E44BD" w:rsidRDefault="00A94F33" w:rsidP="00440F7D">
                  <w:pPr>
                    <w:contextualSpacing/>
                    <w:rPr>
                      <w:rFonts w:eastAsia="Batang"/>
                      <w:sz w:val="21"/>
                      <w:szCs w:val="21"/>
                      <w:lang w:val="en-US"/>
                    </w:rPr>
                  </w:pPr>
                </w:p>
              </w:tc>
            </w:tr>
            <w:tr w:rsidR="00A94F33" w:rsidRPr="005E44BD" w14:paraId="71A3EEFD" w14:textId="77777777" w:rsidTr="00440F7D">
              <w:trPr>
                <w:trHeight w:val="323"/>
              </w:trPr>
              <w:tc>
                <w:tcPr>
                  <w:tcW w:w="3879" w:type="dxa"/>
                  <w:vMerge/>
                  <w:shd w:val="clear" w:color="auto" w:fill="auto"/>
                </w:tcPr>
                <w:p w14:paraId="6A662FA4"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6D3E9DDD"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163B07B9" w14:textId="77777777" w:rsidR="00A94F33" w:rsidRPr="005E44BD" w:rsidRDefault="00A94F33" w:rsidP="00440F7D">
                  <w:pPr>
                    <w:contextualSpacing/>
                    <w:rPr>
                      <w:rFonts w:eastAsia="Batang"/>
                      <w:sz w:val="21"/>
                      <w:szCs w:val="21"/>
                      <w:lang w:val="en-US"/>
                    </w:rPr>
                  </w:pPr>
                </w:p>
              </w:tc>
            </w:tr>
            <w:tr w:rsidR="00A94F33" w:rsidRPr="005E44BD" w14:paraId="70E42A8B" w14:textId="77777777" w:rsidTr="00440F7D">
              <w:trPr>
                <w:trHeight w:val="50"/>
              </w:trPr>
              <w:tc>
                <w:tcPr>
                  <w:tcW w:w="3879" w:type="dxa"/>
                  <w:vMerge/>
                  <w:shd w:val="clear" w:color="auto" w:fill="auto"/>
                </w:tcPr>
                <w:p w14:paraId="39145540" w14:textId="77777777" w:rsidR="00A94F33" w:rsidRPr="005E44BD" w:rsidRDefault="00A94F33" w:rsidP="00440F7D">
                  <w:pPr>
                    <w:contextualSpacing/>
                    <w:jc w:val="center"/>
                    <w:rPr>
                      <w:rFonts w:eastAsia="Batang"/>
                      <w:sz w:val="21"/>
                      <w:szCs w:val="21"/>
                      <w:lang w:val="en-US"/>
                    </w:rPr>
                  </w:pPr>
                </w:p>
              </w:tc>
              <w:tc>
                <w:tcPr>
                  <w:tcW w:w="1426" w:type="dxa"/>
                  <w:vMerge/>
                  <w:shd w:val="clear" w:color="auto" w:fill="auto"/>
                </w:tcPr>
                <w:p w14:paraId="5C173D1C" w14:textId="77777777" w:rsidR="00A94F33" w:rsidRPr="005E44BD" w:rsidRDefault="00A94F33" w:rsidP="00440F7D">
                  <w:pPr>
                    <w:contextualSpacing/>
                    <w:jc w:val="center"/>
                    <w:rPr>
                      <w:rFonts w:eastAsia="Batang"/>
                      <w:sz w:val="21"/>
                      <w:szCs w:val="21"/>
                      <w:lang w:val="en-US"/>
                    </w:rPr>
                  </w:pPr>
                </w:p>
              </w:tc>
              <w:tc>
                <w:tcPr>
                  <w:tcW w:w="4855" w:type="dxa"/>
                  <w:shd w:val="clear" w:color="auto" w:fill="auto"/>
                </w:tcPr>
                <w:p w14:paraId="0290323E" w14:textId="77777777" w:rsidR="00A94F33" w:rsidRPr="005E44BD" w:rsidRDefault="00A94F33" w:rsidP="00440F7D">
                  <w:pPr>
                    <w:contextualSpacing/>
                    <w:jc w:val="center"/>
                    <w:rPr>
                      <w:rFonts w:eastAsia="Batang"/>
                      <w:sz w:val="21"/>
                      <w:szCs w:val="21"/>
                      <w:lang w:val="en-US"/>
                    </w:rPr>
                  </w:pPr>
                </w:p>
              </w:tc>
            </w:tr>
          </w:tbl>
          <w:p w14:paraId="7C411546" w14:textId="77777777" w:rsidR="00A94F33" w:rsidRPr="005E44BD" w:rsidRDefault="00A94F33" w:rsidP="00440F7D">
            <w:pPr>
              <w:contextualSpacing/>
              <w:rPr>
                <w:rFonts w:eastAsia="Batang"/>
                <w:iCs/>
                <w:sz w:val="21"/>
                <w:szCs w:val="21"/>
              </w:rPr>
            </w:pPr>
          </w:p>
          <w:p w14:paraId="67DA1C3B" w14:textId="77777777" w:rsidR="00A94F33" w:rsidRPr="005E44BD" w:rsidRDefault="00A94F33" w:rsidP="00440F7D">
            <w:pPr>
              <w:contextualSpacing/>
              <w:rPr>
                <w:rFonts w:eastAsia="Gulim"/>
                <w:iCs/>
                <w:sz w:val="21"/>
                <w:szCs w:val="21"/>
                <w:highlight w:val="green"/>
                <w:lang w:val="en-US"/>
              </w:rPr>
            </w:pPr>
            <w:r w:rsidRPr="005E44BD">
              <w:rPr>
                <w:rFonts w:eastAsia="Gulim"/>
                <w:b/>
                <w:bCs/>
                <w:iCs/>
                <w:color w:val="000000"/>
                <w:sz w:val="21"/>
                <w:szCs w:val="21"/>
                <w:highlight w:val="green"/>
                <w:shd w:val="clear" w:color="auto" w:fill="FFFF00"/>
                <w:lang w:val="en-US"/>
              </w:rPr>
              <w:t>Agreement</w:t>
            </w:r>
          </w:p>
          <w:p w14:paraId="357A02BD" w14:textId="77777777" w:rsidR="00A94F33" w:rsidRPr="005E44BD" w:rsidRDefault="00A94F33" w:rsidP="00440F7D">
            <w:pPr>
              <w:contextualSpacing/>
              <w:rPr>
                <w:rFonts w:eastAsia="Batang"/>
                <w:sz w:val="21"/>
                <w:szCs w:val="21"/>
              </w:rPr>
            </w:pPr>
            <w:r w:rsidRPr="005E44BD">
              <w:rPr>
                <w:rFonts w:eastAsia="Batang"/>
                <w:sz w:val="21"/>
                <w:szCs w:val="21"/>
              </w:rPr>
              <w:t xml:space="preserve">For an 8TX partial/non-coherent precoder, for study on full power codebook-based PUSCH transmissions, use Rel-16 full power modes as the starting point for the design. </w:t>
            </w:r>
          </w:p>
          <w:p w14:paraId="21A0C82B" w14:textId="60EAF794" w:rsidR="00A94F33" w:rsidRPr="005E44BD" w:rsidRDefault="00A94F33" w:rsidP="00440F7D">
            <w:pPr>
              <w:contextualSpacing/>
              <w:rPr>
                <w:rFonts w:eastAsia="Batang"/>
                <w:sz w:val="21"/>
                <w:szCs w:val="21"/>
              </w:rPr>
            </w:pPr>
            <w:r w:rsidRPr="005E44BD">
              <w:rPr>
                <w:rFonts w:eastAsia="Batang"/>
                <w:sz w:val="21"/>
                <w:szCs w:val="21"/>
              </w:rPr>
              <w:lastRenderedPageBreak/>
              <w:t>Note: This does not mandate support of all Rel-16 modes.</w:t>
            </w:r>
          </w:p>
        </w:tc>
      </w:tr>
    </w:tbl>
    <w:p w14:paraId="25CB1331" w14:textId="3F5A5C04" w:rsidR="0005150C" w:rsidRPr="0005150C" w:rsidRDefault="00DA7207" w:rsidP="0005150C">
      <w:pPr>
        <w:adjustRightInd w:val="0"/>
        <w:snapToGrid w:val="0"/>
        <w:spacing w:beforeLines="50" w:before="120" w:line="288" w:lineRule="auto"/>
        <w:jc w:val="both"/>
        <w:rPr>
          <w:b/>
          <w:bCs/>
          <w:sz w:val="21"/>
          <w:szCs w:val="21"/>
          <w:u w:val="single"/>
          <w:lang w:eastAsia="zh-CN"/>
        </w:rPr>
      </w:pPr>
      <w:r w:rsidRPr="0005150C">
        <w:rPr>
          <w:color w:val="000000"/>
          <w:sz w:val="21"/>
          <w:szCs w:val="21"/>
          <w:lang w:eastAsia="zh-CN"/>
        </w:rPr>
        <w:lastRenderedPageBreak/>
        <w:t xml:space="preserve">In Rel-16, full TX power enhancement has been discussed for </w:t>
      </w:r>
      <w:r w:rsidR="00FE7FA4">
        <w:rPr>
          <w:color w:val="000000"/>
          <w:sz w:val="21"/>
          <w:szCs w:val="21"/>
          <w:lang w:eastAsia="zh-CN"/>
        </w:rPr>
        <w:t>partial</w:t>
      </w:r>
      <w:r w:rsidRPr="0005150C">
        <w:rPr>
          <w:color w:val="000000"/>
          <w:sz w:val="21"/>
          <w:szCs w:val="21"/>
          <w:lang w:eastAsia="zh-CN"/>
        </w:rPr>
        <w:t xml:space="preserve"> and non-coherent UE, where full TX power UL transmission mode can be configured by </w:t>
      </w:r>
      <w:r w:rsidRPr="0005150C">
        <w:rPr>
          <w:i/>
          <w:iCs/>
          <w:color w:val="000000"/>
          <w:sz w:val="21"/>
          <w:szCs w:val="21"/>
          <w:lang w:eastAsia="zh-CN"/>
        </w:rPr>
        <w:t>ul-FullPowerTransmission</w:t>
      </w:r>
      <w:r w:rsidRPr="0005150C">
        <w:rPr>
          <w:color w:val="000000"/>
          <w:sz w:val="21"/>
          <w:szCs w:val="21"/>
          <w:lang w:eastAsia="zh-CN"/>
        </w:rPr>
        <w:t xml:space="preserve"> with </w:t>
      </w:r>
      <w:r w:rsidRPr="0005150C">
        <w:rPr>
          <w:i/>
          <w:iCs/>
          <w:color w:val="000000"/>
          <w:sz w:val="21"/>
          <w:szCs w:val="21"/>
          <w:lang w:eastAsia="zh-CN"/>
        </w:rPr>
        <w:t>fullpower</w:t>
      </w:r>
      <w:r w:rsidRPr="0005150C">
        <w:rPr>
          <w:color w:val="000000"/>
          <w:sz w:val="21"/>
          <w:szCs w:val="21"/>
          <w:lang w:eastAsia="zh-CN"/>
        </w:rPr>
        <w:t xml:space="preserve">, </w:t>
      </w:r>
      <w:r w:rsidRPr="0005150C">
        <w:rPr>
          <w:i/>
          <w:iCs/>
          <w:color w:val="000000"/>
          <w:sz w:val="21"/>
          <w:szCs w:val="21"/>
          <w:lang w:eastAsia="zh-CN"/>
        </w:rPr>
        <w:t>fullpowerMode1</w:t>
      </w:r>
      <w:r w:rsidRPr="0005150C">
        <w:rPr>
          <w:color w:val="000000"/>
          <w:sz w:val="21"/>
          <w:szCs w:val="21"/>
          <w:lang w:eastAsia="zh-CN"/>
        </w:rPr>
        <w:t xml:space="preserve">, or </w:t>
      </w:r>
      <w:r w:rsidRPr="0005150C">
        <w:rPr>
          <w:i/>
          <w:iCs/>
          <w:color w:val="000000"/>
          <w:sz w:val="21"/>
          <w:szCs w:val="21"/>
          <w:lang w:eastAsia="zh-CN"/>
        </w:rPr>
        <w:t>fullpowerMode2</w:t>
      </w:r>
      <w:r w:rsidRPr="0005150C">
        <w:rPr>
          <w:color w:val="000000"/>
          <w:sz w:val="21"/>
          <w:szCs w:val="21"/>
          <w:lang w:eastAsia="zh-CN"/>
        </w:rPr>
        <w:t xml:space="preserve">. For 8 TX UE, partial-coherent or non-coherent assumption may be also typical UE implementation, and the related full TX power enhancement should be also discussed. </w:t>
      </w:r>
      <w:r w:rsidR="0005150C" w:rsidRPr="0005150C">
        <w:rPr>
          <w:color w:val="000000"/>
          <w:sz w:val="21"/>
          <w:szCs w:val="21"/>
          <w:lang w:eastAsia="zh-CN"/>
        </w:rPr>
        <w:t xml:space="preserve">It is a huge work to list all the potential PA architecture, considering potential UE implementation and for simplicity, we suggest to consider full power mode 0/1/2 enhancement to support 8TX full power transmission. As shown in Table 1, for CAP1 UE, </w:t>
      </w:r>
      <w:r w:rsidR="0005150C" w:rsidRPr="0005150C">
        <w:rPr>
          <w:i/>
          <w:iCs/>
          <w:color w:val="000000"/>
          <w:sz w:val="21"/>
          <w:szCs w:val="21"/>
          <w:lang w:eastAsia="zh-CN"/>
        </w:rPr>
        <w:t>fullpower mode</w:t>
      </w:r>
      <w:r w:rsidR="0005150C" w:rsidRPr="0005150C">
        <w:rPr>
          <w:color w:val="000000"/>
          <w:sz w:val="21"/>
          <w:szCs w:val="21"/>
          <w:lang w:eastAsia="zh-CN"/>
        </w:rPr>
        <w:t xml:space="preserve">, </w:t>
      </w:r>
      <w:r w:rsidR="0005150C" w:rsidRPr="0005150C">
        <w:rPr>
          <w:i/>
          <w:iCs/>
          <w:color w:val="000000"/>
          <w:sz w:val="21"/>
          <w:szCs w:val="21"/>
          <w:lang w:eastAsia="zh-CN"/>
        </w:rPr>
        <w:t>fullpowerMode1</w:t>
      </w:r>
      <w:r w:rsidR="0005150C" w:rsidRPr="0005150C">
        <w:rPr>
          <w:color w:val="000000"/>
          <w:sz w:val="21"/>
          <w:szCs w:val="21"/>
          <w:lang w:eastAsia="zh-CN"/>
        </w:rPr>
        <w:t>, and</w:t>
      </w:r>
      <w:r w:rsidR="0005150C" w:rsidRPr="0005150C">
        <w:rPr>
          <w:i/>
          <w:iCs/>
          <w:color w:val="000000"/>
          <w:sz w:val="21"/>
          <w:szCs w:val="21"/>
          <w:lang w:eastAsia="zh-CN"/>
        </w:rPr>
        <w:t xml:space="preserve"> fullpowerMode2</w:t>
      </w:r>
      <w:r w:rsidR="0005150C" w:rsidRPr="0005150C">
        <w:rPr>
          <w:color w:val="000000"/>
          <w:sz w:val="21"/>
          <w:szCs w:val="21"/>
          <w:lang w:eastAsia="zh-CN"/>
        </w:rPr>
        <w:t xml:space="preserve"> with antenna virtualization can be used to achieve full power transmission. Secondly, for CAP3 and CAP2 UE, </w:t>
      </w:r>
      <w:r w:rsidR="0005150C" w:rsidRPr="0005150C">
        <w:rPr>
          <w:i/>
          <w:iCs/>
          <w:color w:val="000000"/>
          <w:sz w:val="21"/>
          <w:szCs w:val="21"/>
          <w:lang w:eastAsia="zh-CN"/>
        </w:rPr>
        <w:t>fullpowerMode1</w:t>
      </w:r>
      <w:r w:rsidR="0005150C" w:rsidRPr="0005150C">
        <w:rPr>
          <w:color w:val="000000"/>
          <w:sz w:val="21"/>
          <w:szCs w:val="21"/>
          <w:lang w:eastAsia="zh-CN"/>
        </w:rPr>
        <w:t>, and</w:t>
      </w:r>
      <w:r w:rsidR="0005150C" w:rsidRPr="0005150C">
        <w:rPr>
          <w:i/>
          <w:iCs/>
          <w:color w:val="000000"/>
          <w:sz w:val="21"/>
          <w:szCs w:val="21"/>
          <w:lang w:eastAsia="zh-CN"/>
        </w:rPr>
        <w:t xml:space="preserve"> fullpowerMode2 </w:t>
      </w:r>
      <w:r w:rsidR="0005150C" w:rsidRPr="0005150C">
        <w:rPr>
          <w:color w:val="000000"/>
          <w:sz w:val="21"/>
          <w:szCs w:val="21"/>
          <w:lang w:eastAsia="zh-CN"/>
        </w:rPr>
        <w:t xml:space="preserve">can be used to achieve full power transmission. </w:t>
      </w:r>
    </w:p>
    <w:p w14:paraId="7AAC071A" w14:textId="77777777" w:rsidR="0005150C" w:rsidRPr="00D74835" w:rsidRDefault="0005150C" w:rsidP="0005150C">
      <w:pPr>
        <w:adjustRightInd w:val="0"/>
        <w:snapToGrid w:val="0"/>
        <w:spacing w:beforeLines="50" w:before="120" w:line="288" w:lineRule="auto"/>
        <w:jc w:val="center"/>
        <w:rPr>
          <w:sz w:val="21"/>
          <w:szCs w:val="21"/>
          <w:lang w:eastAsia="zh-CN"/>
        </w:rPr>
      </w:pPr>
      <w:r w:rsidRPr="00D74835">
        <w:rPr>
          <w:rFonts w:hint="eastAsia"/>
          <w:sz w:val="21"/>
          <w:szCs w:val="21"/>
          <w:lang w:eastAsia="zh-CN"/>
        </w:rPr>
        <w:t>T</w:t>
      </w:r>
      <w:r w:rsidRPr="00D74835">
        <w:rPr>
          <w:sz w:val="21"/>
          <w:szCs w:val="21"/>
          <w:lang w:eastAsia="zh-CN"/>
        </w:rPr>
        <w:t>able 1.</w:t>
      </w:r>
      <w:r w:rsidRPr="00D74835">
        <w:rPr>
          <w:color w:val="000000"/>
          <w:sz w:val="21"/>
          <w:szCs w:val="21"/>
          <w:lang w:eastAsia="zh-CN"/>
        </w:rPr>
        <w:t xml:space="preserve"> </w:t>
      </w:r>
      <w:r>
        <w:rPr>
          <w:color w:val="000000"/>
          <w:sz w:val="21"/>
          <w:szCs w:val="21"/>
          <w:lang w:eastAsia="zh-CN"/>
        </w:rPr>
        <w:t>Typical PA architecture for 8 TX UE</w:t>
      </w:r>
    </w:p>
    <w:tbl>
      <w:tblPr>
        <w:tblStyle w:val="ad"/>
        <w:tblW w:w="9781" w:type="dxa"/>
        <w:jc w:val="center"/>
        <w:tblLayout w:type="fixed"/>
        <w:tblLook w:val="04A0" w:firstRow="1" w:lastRow="0" w:firstColumn="1" w:lastColumn="0" w:noHBand="0" w:noVBand="1"/>
      </w:tblPr>
      <w:tblGrid>
        <w:gridCol w:w="3827"/>
        <w:gridCol w:w="851"/>
        <w:gridCol w:w="992"/>
        <w:gridCol w:w="1984"/>
        <w:gridCol w:w="2127"/>
      </w:tblGrid>
      <w:tr w:rsidR="0005150C" w:rsidRPr="005E44BD" w14:paraId="7E6C459C" w14:textId="77777777" w:rsidTr="0005150C">
        <w:trPr>
          <w:trHeight w:val="789"/>
          <w:jc w:val="center"/>
        </w:trPr>
        <w:tc>
          <w:tcPr>
            <w:tcW w:w="3827" w:type="dxa"/>
            <w:vAlign w:val="center"/>
          </w:tcPr>
          <w:p w14:paraId="34997B83"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sz w:val="18"/>
                <w:szCs w:val="18"/>
                <w:lang w:eastAsia="zh-CN"/>
              </w:rPr>
              <w:t>PA architecture</w:t>
            </w:r>
          </w:p>
        </w:tc>
        <w:tc>
          <w:tcPr>
            <w:tcW w:w="851" w:type="dxa"/>
            <w:vAlign w:val="center"/>
          </w:tcPr>
          <w:p w14:paraId="7F242F39"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i/>
                <w:iCs/>
                <w:color w:val="000000"/>
                <w:sz w:val="18"/>
                <w:szCs w:val="18"/>
                <w:lang w:eastAsia="zh-CN"/>
              </w:rPr>
              <w:t>fullpower mode</w:t>
            </w:r>
          </w:p>
        </w:tc>
        <w:tc>
          <w:tcPr>
            <w:tcW w:w="992" w:type="dxa"/>
            <w:vAlign w:val="center"/>
          </w:tcPr>
          <w:p w14:paraId="2A34875C"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i/>
                <w:iCs/>
                <w:color w:val="000000"/>
                <w:sz w:val="18"/>
                <w:szCs w:val="18"/>
                <w:lang w:eastAsia="zh-CN"/>
              </w:rPr>
              <w:t>fullpowerMode1</w:t>
            </w:r>
          </w:p>
        </w:tc>
        <w:tc>
          <w:tcPr>
            <w:tcW w:w="1984" w:type="dxa"/>
            <w:vAlign w:val="center"/>
          </w:tcPr>
          <w:p w14:paraId="3C398C65"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i/>
                <w:iCs/>
                <w:color w:val="000000"/>
                <w:sz w:val="18"/>
                <w:szCs w:val="18"/>
                <w:lang w:eastAsia="zh-CN"/>
              </w:rPr>
              <w:t xml:space="preserve">fullpowerMode2 </w:t>
            </w:r>
          </w:p>
          <w:p w14:paraId="06CBCC79" w14:textId="77777777" w:rsidR="0005150C" w:rsidRPr="005E44BD" w:rsidRDefault="0005150C" w:rsidP="0005150C">
            <w:pPr>
              <w:adjustRightInd w:val="0"/>
              <w:snapToGrid w:val="0"/>
              <w:spacing w:line="288" w:lineRule="auto"/>
              <w:jc w:val="center"/>
              <w:rPr>
                <w:b/>
                <w:bCs/>
                <w:i/>
                <w:iCs/>
                <w:color w:val="000000"/>
                <w:sz w:val="18"/>
                <w:szCs w:val="18"/>
                <w:lang w:eastAsia="zh-CN"/>
              </w:rPr>
            </w:pPr>
            <w:r w:rsidRPr="005E44BD">
              <w:rPr>
                <w:b/>
                <w:bCs/>
                <w:color w:val="000000"/>
                <w:sz w:val="18"/>
                <w:szCs w:val="18"/>
                <w:lang w:eastAsia="zh-CN"/>
              </w:rPr>
              <w:t>antenna virtualization</w:t>
            </w:r>
          </w:p>
        </w:tc>
        <w:tc>
          <w:tcPr>
            <w:tcW w:w="2127" w:type="dxa"/>
            <w:vAlign w:val="center"/>
          </w:tcPr>
          <w:p w14:paraId="536FDFE6"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i/>
                <w:iCs/>
                <w:color w:val="000000"/>
                <w:sz w:val="18"/>
                <w:szCs w:val="18"/>
                <w:lang w:eastAsia="zh-CN"/>
              </w:rPr>
              <w:t xml:space="preserve">fullpowerMode2 </w:t>
            </w:r>
          </w:p>
          <w:p w14:paraId="05ED5F43"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color w:val="000000"/>
                <w:sz w:val="18"/>
                <w:szCs w:val="18"/>
                <w:lang w:eastAsia="zh-CN"/>
              </w:rPr>
              <w:t>TPMI groups indication</w:t>
            </w:r>
          </w:p>
        </w:tc>
      </w:tr>
      <w:tr w:rsidR="0005150C" w:rsidRPr="005E44BD" w14:paraId="45502855" w14:textId="77777777" w:rsidTr="0005150C">
        <w:trPr>
          <w:trHeight w:val="380"/>
          <w:jc w:val="center"/>
        </w:trPr>
        <w:tc>
          <w:tcPr>
            <w:tcW w:w="3827" w:type="dxa"/>
            <w:vAlign w:val="center"/>
          </w:tcPr>
          <w:p w14:paraId="1AB75B53" w14:textId="77777777" w:rsidR="0005150C" w:rsidRPr="005E44BD" w:rsidRDefault="0005150C" w:rsidP="00440F7D">
            <w:pPr>
              <w:adjustRightInd w:val="0"/>
              <w:snapToGrid w:val="0"/>
              <w:spacing w:line="288" w:lineRule="auto"/>
              <w:rPr>
                <w:rFonts w:eastAsia="Calibri"/>
                <w:color w:val="000000"/>
                <w:sz w:val="18"/>
                <w:szCs w:val="18"/>
                <w:lang w:val="en-US" w:eastAsia="en-GB"/>
              </w:rPr>
            </w:pPr>
            <w:r w:rsidRPr="005E44BD">
              <w:rPr>
                <w:rFonts w:eastAsia="Calibri"/>
                <w:color w:val="000000"/>
                <w:sz w:val="18"/>
                <w:szCs w:val="18"/>
                <w:lang w:val="en-US" w:eastAsia="en-GB"/>
              </w:rPr>
              <w:t>Full power capability with any PA comb. (CAP1)</w:t>
            </w:r>
          </w:p>
          <w:p w14:paraId="07373721" w14:textId="77777777" w:rsidR="0005150C" w:rsidRPr="005E44BD" w:rsidRDefault="0005150C" w:rsidP="00440F7D">
            <w:pPr>
              <w:adjustRightInd w:val="0"/>
              <w:snapToGrid w:val="0"/>
              <w:spacing w:line="288" w:lineRule="auto"/>
              <w:rPr>
                <w:sz w:val="18"/>
                <w:szCs w:val="18"/>
                <w:lang w:val="en-US" w:eastAsia="zh-CN"/>
              </w:rPr>
            </w:pPr>
            <w:r w:rsidRPr="005E44BD">
              <w:rPr>
                <w:rFonts w:eastAsia="Calibri"/>
                <w:color w:val="000000"/>
                <w:sz w:val="18"/>
                <w:szCs w:val="18"/>
                <w:lang w:val="en-US" w:eastAsia="en-GB"/>
              </w:rPr>
              <w:t>Example: P1=P2= …=P8= 23 dBm</w:t>
            </w:r>
          </w:p>
        </w:tc>
        <w:tc>
          <w:tcPr>
            <w:tcW w:w="851" w:type="dxa"/>
            <w:vAlign w:val="center"/>
          </w:tcPr>
          <w:p w14:paraId="6C4A9466"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992" w:type="dxa"/>
            <w:vAlign w:val="center"/>
          </w:tcPr>
          <w:p w14:paraId="042BFBBA"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2664CCFD"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0418C527" w14:textId="77777777" w:rsidR="0005150C" w:rsidRPr="005E44BD" w:rsidRDefault="0005150C" w:rsidP="00440F7D">
            <w:pPr>
              <w:adjustRightInd w:val="0"/>
              <w:snapToGrid w:val="0"/>
              <w:spacing w:line="288" w:lineRule="auto"/>
              <w:jc w:val="center"/>
              <w:rPr>
                <w:sz w:val="18"/>
                <w:szCs w:val="18"/>
                <w:lang w:eastAsia="zh-CN"/>
              </w:rPr>
            </w:pPr>
          </w:p>
        </w:tc>
      </w:tr>
      <w:tr w:rsidR="0005150C" w:rsidRPr="005E44BD" w14:paraId="3F66D1F2" w14:textId="77777777" w:rsidTr="0005150C">
        <w:trPr>
          <w:trHeight w:val="394"/>
          <w:jc w:val="center"/>
        </w:trPr>
        <w:tc>
          <w:tcPr>
            <w:tcW w:w="3827" w:type="dxa"/>
            <w:vAlign w:val="center"/>
          </w:tcPr>
          <w:p w14:paraId="2F282371" w14:textId="77777777" w:rsidR="0005150C" w:rsidRPr="005E44BD" w:rsidRDefault="0005150C" w:rsidP="00440F7D">
            <w:pPr>
              <w:adjustRightInd w:val="0"/>
              <w:snapToGrid w:val="0"/>
              <w:spacing w:line="288" w:lineRule="auto"/>
              <w:rPr>
                <w:sz w:val="18"/>
                <w:szCs w:val="18"/>
                <w:lang w:eastAsia="zh-CN"/>
              </w:rPr>
            </w:pPr>
            <w:r w:rsidRPr="005E44BD">
              <w:rPr>
                <w:sz w:val="18"/>
                <w:szCs w:val="18"/>
                <w:lang w:eastAsia="zh-CN"/>
              </w:rPr>
              <w:t>Full power capability with 1 PA (CAP3)</w:t>
            </w:r>
          </w:p>
          <w:p w14:paraId="31E4625F" w14:textId="77777777" w:rsidR="0005150C" w:rsidRPr="005E44BD" w:rsidRDefault="0005150C" w:rsidP="00440F7D">
            <w:pPr>
              <w:adjustRightInd w:val="0"/>
              <w:snapToGrid w:val="0"/>
              <w:spacing w:line="288" w:lineRule="auto"/>
              <w:rPr>
                <w:sz w:val="18"/>
                <w:szCs w:val="18"/>
                <w:lang w:eastAsia="zh-CN"/>
              </w:rPr>
            </w:pPr>
            <w:r w:rsidRPr="005E44BD">
              <w:rPr>
                <w:sz w:val="18"/>
                <w:szCs w:val="18"/>
                <w:lang w:eastAsia="zh-CN"/>
              </w:rPr>
              <w:t>Example: P1=P2= …=P7= 14 dBm, P8= 23 dBm</w:t>
            </w:r>
          </w:p>
        </w:tc>
        <w:tc>
          <w:tcPr>
            <w:tcW w:w="851" w:type="dxa"/>
            <w:vAlign w:val="center"/>
          </w:tcPr>
          <w:p w14:paraId="219E9275" w14:textId="77777777" w:rsidR="0005150C" w:rsidRPr="005E44BD" w:rsidRDefault="0005150C" w:rsidP="00440F7D">
            <w:pPr>
              <w:adjustRightInd w:val="0"/>
              <w:snapToGrid w:val="0"/>
              <w:spacing w:line="288" w:lineRule="auto"/>
              <w:jc w:val="center"/>
              <w:rPr>
                <w:sz w:val="18"/>
                <w:szCs w:val="18"/>
                <w:lang w:eastAsia="zh-CN"/>
              </w:rPr>
            </w:pPr>
          </w:p>
        </w:tc>
        <w:tc>
          <w:tcPr>
            <w:tcW w:w="992" w:type="dxa"/>
            <w:vAlign w:val="center"/>
          </w:tcPr>
          <w:p w14:paraId="5B6551F8"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59066B29"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6649FC74"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r>
      <w:tr w:rsidR="0005150C" w:rsidRPr="005E44BD" w14:paraId="3A87544D" w14:textId="77777777" w:rsidTr="0005150C">
        <w:trPr>
          <w:trHeight w:val="394"/>
          <w:jc w:val="center"/>
        </w:trPr>
        <w:tc>
          <w:tcPr>
            <w:tcW w:w="3827" w:type="dxa"/>
            <w:vAlign w:val="center"/>
          </w:tcPr>
          <w:p w14:paraId="669108A7" w14:textId="77777777" w:rsidR="0005150C" w:rsidRPr="005E44BD" w:rsidRDefault="0005150C" w:rsidP="00440F7D">
            <w:pPr>
              <w:adjustRightInd w:val="0"/>
              <w:snapToGrid w:val="0"/>
              <w:spacing w:line="288" w:lineRule="auto"/>
              <w:rPr>
                <w:sz w:val="18"/>
                <w:szCs w:val="18"/>
                <w:lang w:val="en-US" w:eastAsia="zh-CN"/>
              </w:rPr>
            </w:pPr>
            <w:r w:rsidRPr="005E44BD">
              <w:rPr>
                <w:sz w:val="18"/>
                <w:szCs w:val="18"/>
                <w:lang w:eastAsia="zh-CN"/>
              </w:rPr>
              <w:t>Full power capability with 2</w:t>
            </w:r>
            <w:r w:rsidRPr="005E44BD">
              <w:rPr>
                <w:rFonts w:hint="eastAsia"/>
                <w:sz w:val="18"/>
                <w:szCs w:val="18"/>
                <w:lang w:eastAsia="zh-CN"/>
              </w:rPr>
              <w:t>/4/</w:t>
            </w:r>
            <w:r w:rsidRPr="005E44BD">
              <w:rPr>
                <w:sz w:val="18"/>
                <w:szCs w:val="18"/>
                <w:lang w:eastAsia="zh-CN"/>
              </w:rPr>
              <w:t>6 PAs (CAP2)</w:t>
            </w:r>
          </w:p>
        </w:tc>
        <w:tc>
          <w:tcPr>
            <w:tcW w:w="851" w:type="dxa"/>
            <w:vAlign w:val="center"/>
          </w:tcPr>
          <w:p w14:paraId="6505E368" w14:textId="77777777" w:rsidR="0005150C" w:rsidRPr="005E44BD" w:rsidRDefault="0005150C" w:rsidP="00440F7D">
            <w:pPr>
              <w:adjustRightInd w:val="0"/>
              <w:snapToGrid w:val="0"/>
              <w:spacing w:line="288" w:lineRule="auto"/>
              <w:jc w:val="center"/>
              <w:rPr>
                <w:sz w:val="18"/>
                <w:szCs w:val="18"/>
                <w:lang w:eastAsia="zh-CN"/>
              </w:rPr>
            </w:pPr>
          </w:p>
        </w:tc>
        <w:tc>
          <w:tcPr>
            <w:tcW w:w="992" w:type="dxa"/>
            <w:vAlign w:val="center"/>
          </w:tcPr>
          <w:p w14:paraId="2DF1E679"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342373B1"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4F1A2EEF"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r>
    </w:tbl>
    <w:p w14:paraId="0FED0BE0" w14:textId="1BBFAD82" w:rsidR="00DA7207" w:rsidRPr="009A712E" w:rsidRDefault="00DA7207" w:rsidP="0005150C">
      <w:pPr>
        <w:numPr>
          <w:ilvl w:val="0"/>
          <w:numId w:val="8"/>
        </w:numPr>
        <w:adjustRightInd w:val="0"/>
        <w:snapToGrid w:val="0"/>
        <w:spacing w:beforeLines="50" w:before="120" w:line="288" w:lineRule="auto"/>
        <w:jc w:val="both"/>
        <w:rPr>
          <w:color w:val="000000"/>
          <w:sz w:val="21"/>
          <w:szCs w:val="21"/>
          <w:lang w:eastAsia="zh-CN"/>
        </w:rPr>
      </w:pPr>
      <w:r w:rsidRPr="009A712E">
        <w:rPr>
          <w:rFonts w:hint="eastAsia"/>
          <w:color w:val="000000"/>
          <w:sz w:val="21"/>
          <w:szCs w:val="21"/>
          <w:lang w:eastAsia="zh-CN"/>
        </w:rPr>
        <w:t>F</w:t>
      </w:r>
      <w:r w:rsidRPr="009A712E">
        <w:rPr>
          <w:color w:val="000000"/>
          <w:sz w:val="21"/>
          <w:szCs w:val="21"/>
          <w:lang w:eastAsia="zh-CN"/>
        </w:rPr>
        <w:t xml:space="preserve">or </w:t>
      </w:r>
      <w:r w:rsidRPr="009A712E">
        <w:rPr>
          <w:i/>
          <w:iCs/>
          <w:color w:val="000000"/>
          <w:sz w:val="21"/>
          <w:szCs w:val="21"/>
          <w:lang w:eastAsia="zh-CN"/>
        </w:rPr>
        <w:t>fullpower</w:t>
      </w:r>
      <w:r w:rsidRPr="009A712E">
        <w:rPr>
          <w:color w:val="000000"/>
          <w:sz w:val="21"/>
          <w:szCs w:val="21"/>
          <w:lang w:eastAsia="zh-CN"/>
        </w:rPr>
        <w:t xml:space="preserve"> enhancement</w:t>
      </w:r>
      <w:r w:rsidRPr="009A712E">
        <w:rPr>
          <w:rFonts w:eastAsia="Calibri"/>
          <w:color w:val="000000"/>
          <w:sz w:val="21"/>
          <w:szCs w:val="21"/>
          <w:lang w:eastAsia="en-GB"/>
        </w:rPr>
        <w:t xml:space="preserve">: </w:t>
      </w:r>
      <w:r w:rsidRPr="009A712E">
        <w:rPr>
          <w:rFonts w:eastAsia="Calibri"/>
          <w:color w:val="000000"/>
          <w:sz w:val="21"/>
          <w:szCs w:val="21"/>
          <w:lang w:val="en-US" w:eastAsia="en-GB"/>
        </w:rPr>
        <w:t>For 8 TX UE that full rated PAs on each Tx chain</w:t>
      </w:r>
      <w:r w:rsidR="00A94F33">
        <w:rPr>
          <w:rFonts w:eastAsia="Calibri"/>
          <w:color w:val="000000"/>
          <w:sz w:val="21"/>
          <w:szCs w:val="21"/>
          <w:lang w:val="en-US" w:eastAsia="en-GB"/>
        </w:rPr>
        <w:t xml:space="preserve"> </w:t>
      </w:r>
      <w:r w:rsidR="00A94F33" w:rsidRPr="00A94F33">
        <w:rPr>
          <w:rFonts w:eastAsia="Calibri"/>
          <w:color w:val="000000"/>
          <w:sz w:val="21"/>
          <w:szCs w:val="21"/>
          <w:lang w:val="en-US" w:eastAsia="en-GB"/>
        </w:rPr>
        <w:t>(CAP1)</w:t>
      </w:r>
      <w:r w:rsidRPr="009A712E">
        <w:rPr>
          <w:rFonts w:eastAsia="Calibri"/>
          <w:color w:val="000000"/>
          <w:sz w:val="21"/>
          <w:szCs w:val="21"/>
          <w:lang w:val="en-US" w:eastAsia="en-GB"/>
        </w:rPr>
        <w:t xml:space="preserve">, similar as </w:t>
      </w:r>
      <w:r w:rsidRPr="009A712E">
        <w:rPr>
          <w:i/>
          <w:iCs/>
          <w:sz w:val="21"/>
          <w:szCs w:val="21"/>
        </w:rPr>
        <w:t>ul-FullPowerTransmission</w:t>
      </w:r>
      <w:r w:rsidRPr="009A712E">
        <w:rPr>
          <w:sz w:val="21"/>
          <w:szCs w:val="21"/>
        </w:rPr>
        <w:t xml:space="preserve"> configured as </w:t>
      </w:r>
      <w:r w:rsidRPr="009A712E">
        <w:rPr>
          <w:i/>
          <w:iCs/>
          <w:sz w:val="21"/>
          <w:szCs w:val="21"/>
        </w:rPr>
        <w:t>fullpower</w:t>
      </w:r>
      <w:r w:rsidRPr="009A712E">
        <w:rPr>
          <w:sz w:val="21"/>
          <w:szCs w:val="21"/>
        </w:rPr>
        <w:t xml:space="preserve"> in Rel-16, the </w:t>
      </w:r>
      <w:r w:rsidRPr="009A712E">
        <w:rPr>
          <w:rFonts w:eastAsia="Calibri"/>
          <w:color w:val="000000"/>
          <w:sz w:val="21"/>
          <w:szCs w:val="21"/>
          <w:lang w:val="en-US" w:eastAsia="en-GB"/>
        </w:rPr>
        <w:t>power scaling factor is fixed to 1 for PUSCH power control.</w:t>
      </w:r>
    </w:p>
    <w:p w14:paraId="13ED5B62" w14:textId="607D88BD" w:rsidR="00DA7207" w:rsidRDefault="00DA7207" w:rsidP="0005150C">
      <w:pPr>
        <w:numPr>
          <w:ilvl w:val="0"/>
          <w:numId w:val="8"/>
        </w:num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F</w:t>
      </w:r>
      <w:r>
        <w:rPr>
          <w:color w:val="000000"/>
          <w:sz w:val="21"/>
          <w:szCs w:val="21"/>
          <w:lang w:eastAsia="zh-CN"/>
        </w:rPr>
        <w:t xml:space="preserve">or </w:t>
      </w:r>
      <w:r w:rsidRPr="00287A85">
        <w:rPr>
          <w:i/>
          <w:iCs/>
          <w:color w:val="000000"/>
          <w:sz w:val="21"/>
          <w:szCs w:val="21"/>
          <w:lang w:eastAsia="zh-CN"/>
        </w:rPr>
        <w:t>fullpowerMode1</w:t>
      </w:r>
      <w:r>
        <w:rPr>
          <w:color w:val="000000"/>
          <w:sz w:val="21"/>
          <w:szCs w:val="21"/>
          <w:lang w:eastAsia="zh-CN"/>
        </w:rPr>
        <w:t xml:space="preserve"> enhancement: When TPMIs for 8 TX UL transmission is designed, the </w:t>
      </w:r>
      <w:r w:rsidRPr="00002A28">
        <w:rPr>
          <w:color w:val="000000"/>
          <w:sz w:val="21"/>
          <w:szCs w:val="21"/>
          <w:lang w:eastAsia="zh-CN"/>
        </w:rPr>
        <w:t>new codebook subset</w:t>
      </w:r>
      <w:r>
        <w:rPr>
          <w:color w:val="000000"/>
          <w:sz w:val="21"/>
          <w:szCs w:val="21"/>
          <w:lang w:eastAsia="zh-CN"/>
        </w:rPr>
        <w:t xml:space="preserve"> of TPMIs that</w:t>
      </w:r>
      <w:r w:rsidRPr="00002A28">
        <w:rPr>
          <w:color w:val="000000"/>
          <w:sz w:val="21"/>
          <w:szCs w:val="21"/>
          <w:lang w:eastAsia="zh-CN"/>
        </w:rPr>
        <w:t xml:space="preserve"> can be used for UL full power transmission</w:t>
      </w:r>
      <w:r>
        <w:rPr>
          <w:color w:val="000000"/>
          <w:sz w:val="21"/>
          <w:szCs w:val="21"/>
          <w:lang w:eastAsia="zh-CN"/>
        </w:rPr>
        <w:t xml:space="preserve"> </w:t>
      </w:r>
      <w:r w:rsidR="009E1047">
        <w:rPr>
          <w:color w:val="000000"/>
          <w:sz w:val="21"/>
          <w:szCs w:val="21"/>
          <w:lang w:eastAsia="zh-CN"/>
        </w:rPr>
        <w:t>can</w:t>
      </w:r>
      <w:r>
        <w:rPr>
          <w:color w:val="000000"/>
          <w:sz w:val="21"/>
          <w:szCs w:val="21"/>
          <w:lang w:eastAsia="zh-CN"/>
        </w:rPr>
        <w:t xml:space="preserve"> be discussed</w:t>
      </w:r>
      <w:r w:rsidR="009E1047">
        <w:rPr>
          <w:color w:val="000000"/>
          <w:sz w:val="21"/>
          <w:szCs w:val="21"/>
          <w:lang w:eastAsia="zh-CN"/>
        </w:rPr>
        <w:t>, at least</w:t>
      </w:r>
      <w:r w:rsidR="009E1047" w:rsidRPr="009E1047">
        <w:rPr>
          <w:color w:val="000000"/>
          <w:sz w:val="21"/>
          <w:szCs w:val="21"/>
          <w:lang w:eastAsia="zh-CN"/>
        </w:rPr>
        <w:t xml:space="preserve"> one full coherent precoder per rank </w:t>
      </w:r>
      <w:r w:rsidR="009E1047">
        <w:rPr>
          <w:color w:val="000000"/>
          <w:sz w:val="21"/>
          <w:szCs w:val="21"/>
          <w:lang w:eastAsia="zh-CN"/>
        </w:rPr>
        <w:t xml:space="preserve">is </w:t>
      </w:r>
      <w:r w:rsidR="009E1047" w:rsidRPr="009E1047">
        <w:rPr>
          <w:color w:val="000000"/>
          <w:sz w:val="21"/>
          <w:szCs w:val="21"/>
          <w:lang w:eastAsia="zh-CN"/>
        </w:rPr>
        <w:t>selected for full power transmission.</w:t>
      </w:r>
    </w:p>
    <w:p w14:paraId="13D76B43" w14:textId="77777777" w:rsidR="00DA7207" w:rsidRDefault="00DA7207" w:rsidP="0005150C">
      <w:pPr>
        <w:numPr>
          <w:ilvl w:val="0"/>
          <w:numId w:val="8"/>
        </w:num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F</w:t>
      </w:r>
      <w:r>
        <w:rPr>
          <w:color w:val="000000"/>
          <w:sz w:val="21"/>
          <w:szCs w:val="21"/>
          <w:lang w:eastAsia="zh-CN"/>
        </w:rPr>
        <w:t xml:space="preserve">or </w:t>
      </w:r>
      <w:r w:rsidRPr="00287A85">
        <w:rPr>
          <w:i/>
          <w:iCs/>
          <w:color w:val="000000"/>
          <w:sz w:val="21"/>
          <w:szCs w:val="21"/>
          <w:lang w:eastAsia="zh-CN"/>
        </w:rPr>
        <w:t>fullpowerMode</w:t>
      </w:r>
      <w:r>
        <w:rPr>
          <w:i/>
          <w:iCs/>
          <w:color w:val="000000"/>
          <w:sz w:val="21"/>
          <w:szCs w:val="21"/>
          <w:lang w:eastAsia="zh-CN"/>
        </w:rPr>
        <w:t>2</w:t>
      </w:r>
      <w:r>
        <w:rPr>
          <w:color w:val="000000"/>
          <w:sz w:val="21"/>
          <w:szCs w:val="21"/>
          <w:lang w:eastAsia="zh-CN"/>
        </w:rPr>
        <w:t xml:space="preserve"> enhancement:</w:t>
      </w:r>
    </w:p>
    <w:p w14:paraId="4A3AA6B5" w14:textId="77777777" w:rsidR="00DA7207" w:rsidRPr="006D436A" w:rsidRDefault="00DA7207" w:rsidP="00DA7207">
      <w:pPr>
        <w:numPr>
          <w:ilvl w:val="1"/>
          <w:numId w:val="8"/>
        </w:numPr>
        <w:adjustRightInd w:val="0"/>
        <w:snapToGrid w:val="0"/>
        <w:spacing w:beforeLines="50" w:before="120" w:line="288" w:lineRule="auto"/>
        <w:ind w:left="1276" w:hanging="283"/>
        <w:jc w:val="both"/>
        <w:rPr>
          <w:color w:val="000000"/>
          <w:sz w:val="21"/>
          <w:szCs w:val="21"/>
          <w:lang w:eastAsia="zh-CN"/>
        </w:rPr>
      </w:pPr>
      <w:r w:rsidRPr="006D436A">
        <w:rPr>
          <w:color w:val="000000"/>
          <w:sz w:val="21"/>
          <w:szCs w:val="21"/>
          <w:lang w:eastAsia="zh-CN"/>
        </w:rPr>
        <w:t xml:space="preserve">Antenna virtualization: For 8 TX UE, multiple SRS resources with different </w:t>
      </w:r>
      <w:r>
        <w:rPr>
          <w:color w:val="000000"/>
          <w:sz w:val="21"/>
          <w:szCs w:val="21"/>
          <w:lang w:eastAsia="zh-CN"/>
        </w:rPr>
        <w:t xml:space="preserve">antenna </w:t>
      </w:r>
      <w:r w:rsidRPr="006D436A">
        <w:rPr>
          <w:color w:val="000000"/>
          <w:sz w:val="21"/>
          <w:szCs w:val="21"/>
          <w:lang w:eastAsia="zh-CN"/>
        </w:rPr>
        <w:t xml:space="preserve">ports can be supported for usage set to ‘codebook’ in a set, where the antenna ports of SRS resources can be </w:t>
      </w:r>
      <w:r w:rsidRPr="006D436A">
        <w:rPr>
          <w:sz w:val="21"/>
          <w:szCs w:val="21"/>
          <w:lang w:eastAsia="zh-CN"/>
        </w:rPr>
        <w:t xml:space="preserve">8 </w:t>
      </w:r>
      <w:r w:rsidRPr="006D436A">
        <w:rPr>
          <w:rFonts w:hint="eastAsia"/>
          <w:sz w:val="21"/>
          <w:szCs w:val="21"/>
          <w:lang w:eastAsia="zh-CN"/>
        </w:rPr>
        <w:t>port</w:t>
      </w:r>
      <w:r w:rsidRPr="006D436A">
        <w:rPr>
          <w:sz w:val="21"/>
          <w:szCs w:val="21"/>
          <w:lang w:eastAsia="zh-CN"/>
        </w:rPr>
        <w:t xml:space="preserve">s, 4 ports, 2 ports, or 1 port. When SRI field in DCI indicates the 8 ports SRS, full TX power is not available, when SRI field in DCI indicates 4 ports or 2 ports SRS, 4 TX or 2 TX non-coherent codebook is used for full TX power transmission, when SRI field in DCI indicates 1 port SRS, full TX power transmission can be realized by spatial diversity. Besides, to consider the overhead of SRI field in DCI, the supported </w:t>
      </w:r>
      <w:r w:rsidRPr="006D436A">
        <w:rPr>
          <w:color w:val="000000"/>
          <w:sz w:val="21"/>
          <w:szCs w:val="21"/>
          <w:lang w:eastAsia="zh-CN"/>
        </w:rPr>
        <w:t>maximum of SRS resources configured in a set with the usage set to ‘codebook’ is not increased, then a maximum of 4 SRS resources are supported for usage set to ‘codebook’ in a set same as Rel-16.</w:t>
      </w:r>
    </w:p>
    <w:p w14:paraId="471A3E87" w14:textId="77777777" w:rsidR="00DA7207" w:rsidRPr="006D436A" w:rsidRDefault="00DA7207" w:rsidP="00DA7207">
      <w:pPr>
        <w:numPr>
          <w:ilvl w:val="1"/>
          <w:numId w:val="8"/>
        </w:numPr>
        <w:adjustRightInd w:val="0"/>
        <w:snapToGrid w:val="0"/>
        <w:spacing w:beforeLines="50" w:before="120" w:line="288" w:lineRule="auto"/>
        <w:ind w:left="1276" w:hanging="283"/>
        <w:jc w:val="both"/>
        <w:rPr>
          <w:color w:val="000000"/>
          <w:sz w:val="21"/>
          <w:szCs w:val="21"/>
          <w:lang w:eastAsia="zh-CN"/>
        </w:rPr>
      </w:pPr>
      <w:r w:rsidRPr="006D436A">
        <w:rPr>
          <w:color w:val="000000"/>
          <w:sz w:val="21"/>
          <w:szCs w:val="21"/>
          <w:lang w:eastAsia="zh-CN"/>
        </w:rPr>
        <w:t xml:space="preserve">Full TX power TPMI groups indication: When TPMIs for 8 TX UL transmission is designed, the </w:t>
      </w:r>
      <w:r w:rsidRPr="006D436A">
        <w:rPr>
          <w:rFonts w:eastAsia="Batang"/>
          <w:sz w:val="21"/>
          <w:szCs w:val="21"/>
        </w:rPr>
        <w:t>TPMI(s) which can deliver UL full power should be discussed.</w:t>
      </w:r>
    </w:p>
    <w:p w14:paraId="77F5334A" w14:textId="0199D5E1" w:rsidR="00DA7207" w:rsidRDefault="00DA7207" w:rsidP="00DA720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124CC5">
        <w:rPr>
          <w:b/>
          <w:bCs/>
          <w:i/>
          <w:iCs/>
          <w:sz w:val="21"/>
          <w:szCs w:val="21"/>
          <w:u w:val="single"/>
          <w:lang w:eastAsia="zh-CN"/>
        </w:rPr>
        <w:t>7</w:t>
      </w:r>
      <w:r w:rsidRPr="00CE2B52">
        <w:rPr>
          <w:b/>
          <w:bCs/>
          <w:i/>
          <w:iCs/>
          <w:sz w:val="21"/>
          <w:szCs w:val="21"/>
          <w:lang w:eastAsia="zh-CN"/>
        </w:rPr>
        <w:t xml:space="preserve">: </w:t>
      </w:r>
      <w:r w:rsidR="0093611F" w:rsidRPr="0093611F">
        <w:rPr>
          <w:b/>
          <w:bCs/>
          <w:i/>
          <w:iCs/>
          <w:sz w:val="21"/>
          <w:szCs w:val="21"/>
          <w:lang w:eastAsia="zh-CN"/>
        </w:rPr>
        <w:t>For 8 TX CAP1</w:t>
      </w:r>
      <w:r w:rsidR="0093611F">
        <w:rPr>
          <w:b/>
          <w:bCs/>
          <w:i/>
          <w:iCs/>
          <w:sz w:val="21"/>
          <w:szCs w:val="21"/>
          <w:lang w:eastAsia="zh-CN"/>
        </w:rPr>
        <w:t xml:space="preserve"> </w:t>
      </w:r>
      <w:r w:rsidR="0093611F" w:rsidRPr="0093611F">
        <w:rPr>
          <w:b/>
          <w:bCs/>
          <w:i/>
          <w:iCs/>
          <w:sz w:val="21"/>
          <w:szCs w:val="21"/>
          <w:lang w:eastAsia="zh-CN"/>
        </w:rPr>
        <w:t xml:space="preserve">UE, fullpower </w:t>
      </w:r>
      <w:r w:rsidR="0093611F">
        <w:rPr>
          <w:b/>
          <w:bCs/>
          <w:i/>
          <w:iCs/>
          <w:sz w:val="21"/>
          <w:szCs w:val="21"/>
          <w:lang w:eastAsia="zh-CN"/>
        </w:rPr>
        <w:t xml:space="preserve">mode specified </w:t>
      </w:r>
      <w:r w:rsidR="0093611F" w:rsidRPr="0093611F">
        <w:rPr>
          <w:b/>
          <w:bCs/>
          <w:i/>
          <w:iCs/>
          <w:sz w:val="21"/>
          <w:szCs w:val="21"/>
          <w:lang w:eastAsia="zh-CN"/>
        </w:rPr>
        <w:t>in Rel-16</w:t>
      </w:r>
      <w:r w:rsidR="0093611F">
        <w:rPr>
          <w:b/>
          <w:bCs/>
          <w:i/>
          <w:iCs/>
          <w:sz w:val="21"/>
          <w:szCs w:val="21"/>
          <w:lang w:eastAsia="zh-CN"/>
        </w:rPr>
        <w:t xml:space="preserve"> can be reused for 8TX full power transmission</w:t>
      </w:r>
      <w:r w:rsidR="0093611F" w:rsidRPr="0093611F">
        <w:rPr>
          <w:b/>
          <w:bCs/>
          <w:i/>
          <w:iCs/>
          <w:sz w:val="21"/>
          <w:szCs w:val="21"/>
          <w:lang w:eastAsia="zh-CN"/>
        </w:rPr>
        <w:t xml:space="preserve">, </w:t>
      </w:r>
      <w:r w:rsidR="0093611F">
        <w:rPr>
          <w:b/>
          <w:bCs/>
          <w:i/>
          <w:iCs/>
          <w:sz w:val="21"/>
          <w:szCs w:val="21"/>
          <w:lang w:eastAsia="zh-CN"/>
        </w:rPr>
        <w:t xml:space="preserve">where </w:t>
      </w:r>
      <w:r w:rsidR="0093611F" w:rsidRPr="0093611F">
        <w:rPr>
          <w:b/>
          <w:bCs/>
          <w:i/>
          <w:iCs/>
          <w:sz w:val="21"/>
          <w:szCs w:val="21"/>
          <w:lang w:eastAsia="zh-CN"/>
        </w:rPr>
        <w:t>the power scaling factor is fixed to 1 for PUSCH power control.</w:t>
      </w:r>
    </w:p>
    <w:p w14:paraId="05AEBA3C" w14:textId="568291C3" w:rsidR="009E1047" w:rsidRPr="009E1047" w:rsidRDefault="009E1047" w:rsidP="00DA720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247FA1">
        <w:rPr>
          <w:b/>
          <w:bCs/>
          <w:i/>
          <w:iCs/>
          <w:sz w:val="21"/>
          <w:szCs w:val="21"/>
          <w:u w:val="single"/>
          <w:lang w:eastAsia="zh-CN"/>
        </w:rPr>
        <w:t>8</w:t>
      </w:r>
      <w:r w:rsidRPr="00CE2B52">
        <w:rPr>
          <w:b/>
          <w:bCs/>
          <w:i/>
          <w:iCs/>
          <w:sz w:val="21"/>
          <w:szCs w:val="21"/>
          <w:lang w:eastAsia="zh-CN"/>
        </w:rPr>
        <w:t xml:space="preserve">: </w:t>
      </w:r>
      <w:r w:rsidRPr="009E1047">
        <w:rPr>
          <w:b/>
          <w:bCs/>
          <w:i/>
          <w:iCs/>
          <w:sz w:val="21"/>
          <w:szCs w:val="21"/>
          <w:lang w:eastAsia="zh-CN"/>
        </w:rPr>
        <w:t>For fullpowerMode1</w:t>
      </w:r>
      <w:r>
        <w:rPr>
          <w:b/>
          <w:bCs/>
          <w:i/>
          <w:iCs/>
          <w:sz w:val="21"/>
          <w:szCs w:val="21"/>
          <w:lang w:eastAsia="zh-CN"/>
        </w:rPr>
        <w:t>,</w:t>
      </w:r>
      <w:r w:rsidRPr="009E1047">
        <w:rPr>
          <w:b/>
          <w:bCs/>
          <w:i/>
          <w:iCs/>
          <w:sz w:val="21"/>
          <w:szCs w:val="21"/>
          <w:lang w:eastAsia="zh-CN"/>
        </w:rPr>
        <w:t xml:space="preserve"> at least one full coherent precoder per rank is selected for full power transmission.</w:t>
      </w:r>
    </w:p>
    <w:p w14:paraId="2DFC8E36" w14:textId="3D01D5F7" w:rsidR="0093611F" w:rsidRPr="0093611F" w:rsidRDefault="0093611F" w:rsidP="0093611F">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247FA1">
        <w:rPr>
          <w:b/>
          <w:bCs/>
          <w:i/>
          <w:iCs/>
          <w:sz w:val="21"/>
          <w:szCs w:val="21"/>
          <w:u w:val="single"/>
          <w:lang w:eastAsia="zh-CN"/>
        </w:rPr>
        <w:t>9</w:t>
      </w:r>
      <w:r w:rsidRPr="00CE2B52">
        <w:rPr>
          <w:b/>
          <w:bCs/>
          <w:i/>
          <w:iCs/>
          <w:sz w:val="21"/>
          <w:szCs w:val="21"/>
          <w:lang w:eastAsia="zh-CN"/>
        </w:rPr>
        <w:t xml:space="preserve">: </w:t>
      </w:r>
      <w:r>
        <w:rPr>
          <w:b/>
          <w:bCs/>
          <w:i/>
          <w:iCs/>
          <w:sz w:val="21"/>
          <w:szCs w:val="21"/>
          <w:lang w:eastAsia="zh-CN"/>
        </w:rPr>
        <w:t xml:space="preserve">For </w:t>
      </w:r>
      <w:r w:rsidRPr="0093611F">
        <w:rPr>
          <w:b/>
          <w:bCs/>
          <w:i/>
          <w:iCs/>
          <w:sz w:val="21"/>
          <w:szCs w:val="21"/>
          <w:lang w:eastAsia="zh-CN"/>
        </w:rPr>
        <w:t xml:space="preserve">fullpowerMode2 with antenna virtualization, a maximum of 4 SRS resources with 8 </w:t>
      </w:r>
      <w:r w:rsidRPr="0093611F">
        <w:rPr>
          <w:rFonts w:hint="eastAsia"/>
          <w:b/>
          <w:bCs/>
          <w:i/>
          <w:iCs/>
          <w:sz w:val="21"/>
          <w:szCs w:val="21"/>
          <w:lang w:eastAsia="zh-CN"/>
        </w:rPr>
        <w:t>port</w:t>
      </w:r>
      <w:r w:rsidRPr="0093611F">
        <w:rPr>
          <w:b/>
          <w:bCs/>
          <w:i/>
          <w:iCs/>
          <w:sz w:val="21"/>
          <w:szCs w:val="21"/>
          <w:lang w:eastAsia="zh-CN"/>
        </w:rPr>
        <w:t>s, 4 ports, 2 ports, or 1 port can be supported for usage set to ‘codebook’ in a set to not increase the overhead of SRI field in DCI.</w:t>
      </w:r>
    </w:p>
    <w:p w14:paraId="176F3B7C" w14:textId="3DD28A2F" w:rsidR="0093611F" w:rsidRPr="0093611F" w:rsidRDefault="0093611F" w:rsidP="0093611F">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247FA1">
        <w:rPr>
          <w:b/>
          <w:bCs/>
          <w:i/>
          <w:iCs/>
          <w:sz w:val="21"/>
          <w:szCs w:val="21"/>
          <w:u w:val="single"/>
          <w:lang w:eastAsia="zh-CN"/>
        </w:rPr>
        <w:t>10</w:t>
      </w:r>
      <w:r w:rsidRPr="00CE2B52">
        <w:rPr>
          <w:b/>
          <w:bCs/>
          <w:i/>
          <w:iCs/>
          <w:sz w:val="21"/>
          <w:szCs w:val="21"/>
          <w:lang w:eastAsia="zh-CN"/>
        </w:rPr>
        <w:t xml:space="preserve">: </w:t>
      </w:r>
      <w:r w:rsidRPr="0093611F">
        <w:rPr>
          <w:b/>
          <w:bCs/>
          <w:i/>
          <w:iCs/>
          <w:sz w:val="21"/>
          <w:szCs w:val="21"/>
          <w:lang w:eastAsia="zh-CN"/>
        </w:rPr>
        <w:t>The enhancement of fullpowerMode2 with TPMI groups indication can be discussed later when codebook design has been finished.</w:t>
      </w:r>
    </w:p>
    <w:p w14:paraId="14BD934C" w14:textId="77777777" w:rsidR="00DA7207" w:rsidRPr="00C3003D" w:rsidRDefault="00DA7207" w:rsidP="00DA7207">
      <w:pPr>
        <w:adjustRightInd w:val="0"/>
        <w:snapToGrid w:val="0"/>
        <w:spacing w:beforeLines="50" w:before="120" w:line="288" w:lineRule="auto"/>
        <w:jc w:val="both"/>
        <w:rPr>
          <w:color w:val="000000"/>
          <w:sz w:val="21"/>
          <w:szCs w:val="21"/>
          <w:lang w:val="en-US" w:eastAsia="zh-CN"/>
        </w:rPr>
      </w:pPr>
    </w:p>
    <w:p w14:paraId="4177C8E6" w14:textId="58D60316" w:rsidR="00AD4363" w:rsidRDefault="00247FA1" w:rsidP="009844B6">
      <w:pPr>
        <w:snapToGrid w:val="0"/>
        <w:spacing w:beforeLines="50" w:before="120" w:line="288" w:lineRule="auto"/>
        <w:jc w:val="both"/>
        <w:outlineLvl w:val="0"/>
        <w:rPr>
          <w:rFonts w:ascii="Arial" w:hAnsi="Arial" w:cs="Arial"/>
          <w:b/>
          <w:sz w:val="24"/>
          <w:szCs w:val="24"/>
        </w:rPr>
      </w:pPr>
      <w:r>
        <w:rPr>
          <w:rFonts w:ascii="Arial" w:hAnsi="Arial" w:cs="Arial"/>
          <w:b/>
          <w:sz w:val="24"/>
          <w:szCs w:val="24"/>
        </w:rPr>
        <w:lastRenderedPageBreak/>
        <w:t>4</w:t>
      </w:r>
      <w:r w:rsidR="005D20F1" w:rsidRPr="00DC727D">
        <w:rPr>
          <w:rFonts w:ascii="Arial" w:hAnsi="Arial" w:cs="Arial"/>
          <w:b/>
          <w:sz w:val="24"/>
          <w:szCs w:val="24"/>
        </w:rPr>
        <w:t xml:space="preserve">. </w:t>
      </w:r>
      <w:r w:rsidR="00CC30A9">
        <w:rPr>
          <w:rFonts w:ascii="Arial" w:hAnsi="Arial" w:cs="Arial"/>
          <w:b/>
          <w:sz w:val="24"/>
          <w:szCs w:val="24"/>
        </w:rPr>
        <w:t>TPMI/SRI indication</w:t>
      </w:r>
    </w:p>
    <w:p w14:paraId="23CAA49E" w14:textId="04E24B1E" w:rsidR="009C0DAF" w:rsidRPr="00E02D0E" w:rsidRDefault="009C0DAF" w:rsidP="009C0DAF">
      <w:pPr>
        <w:snapToGrid w:val="0"/>
        <w:spacing w:beforeLines="50" w:before="120" w:line="288" w:lineRule="auto"/>
        <w:jc w:val="both"/>
        <w:rPr>
          <w:sz w:val="21"/>
          <w:szCs w:val="21"/>
          <w:lang w:val="en-US" w:eastAsia="zh-CN"/>
        </w:rPr>
      </w:pPr>
      <w:r w:rsidRPr="00E02D0E">
        <w:rPr>
          <w:rFonts w:hint="eastAsia"/>
          <w:sz w:val="21"/>
          <w:szCs w:val="21"/>
          <w:lang w:eastAsia="zh-CN"/>
        </w:rPr>
        <w:t>In</w:t>
      </w:r>
      <w:r w:rsidRPr="00E02D0E">
        <w:rPr>
          <w:sz w:val="21"/>
          <w:szCs w:val="21"/>
          <w:lang w:eastAsia="zh-CN"/>
        </w:rPr>
        <w:t xml:space="preserve"> RAN1#11</w:t>
      </w:r>
      <w:r w:rsidR="00247FA1">
        <w:rPr>
          <w:sz w:val="21"/>
          <w:szCs w:val="21"/>
          <w:lang w:eastAsia="zh-CN"/>
        </w:rPr>
        <w:t>2</w:t>
      </w:r>
      <w:r w:rsidRPr="00E02D0E">
        <w:rPr>
          <w:sz w:val="21"/>
          <w:szCs w:val="21"/>
          <w:lang w:eastAsia="zh-CN"/>
        </w:rPr>
        <w:t xml:space="preserve"> meeting [</w:t>
      </w:r>
      <w:r w:rsidR="004D6CE1">
        <w:rPr>
          <w:sz w:val="21"/>
          <w:szCs w:val="21"/>
          <w:lang w:eastAsia="zh-CN"/>
        </w:rPr>
        <w:t>2</w:t>
      </w:r>
      <w:r w:rsidRPr="00E02D0E">
        <w:rPr>
          <w:sz w:val="21"/>
          <w:szCs w:val="21"/>
          <w:lang w:eastAsia="zh-CN"/>
        </w:rPr>
        <w:t xml:space="preserve">], </w:t>
      </w:r>
      <w:r w:rsidR="00247FA1">
        <w:rPr>
          <w:sz w:val="21"/>
          <w:szCs w:val="21"/>
          <w:lang w:eastAsia="zh-CN"/>
        </w:rPr>
        <w:t xml:space="preserve">the SRI indication </w:t>
      </w:r>
      <w:r w:rsidRPr="00E02D0E">
        <w:rPr>
          <w:sz w:val="21"/>
          <w:szCs w:val="21"/>
          <w:lang w:eastAsia="zh-CN"/>
        </w:rPr>
        <w:t xml:space="preserve">for </w:t>
      </w:r>
      <w:r w:rsidRPr="00E02D0E">
        <w:rPr>
          <w:rFonts w:eastAsia="微软雅黑"/>
          <w:sz w:val="21"/>
          <w:szCs w:val="21"/>
          <w:lang w:eastAsia="zh-CN"/>
        </w:rPr>
        <w:t>‘nonCodebook’</w:t>
      </w:r>
      <w:r w:rsidR="00247FA1">
        <w:rPr>
          <w:sz w:val="21"/>
          <w:szCs w:val="21"/>
          <w:lang w:eastAsia="zh-CN"/>
        </w:rPr>
        <w:t xml:space="preserve"> has been discussed with following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C0DAF" w:rsidRPr="005E44BD" w14:paraId="6B9D3D00" w14:textId="77777777">
        <w:tc>
          <w:tcPr>
            <w:tcW w:w="10081" w:type="dxa"/>
            <w:shd w:val="clear" w:color="auto" w:fill="auto"/>
          </w:tcPr>
          <w:p w14:paraId="1F685401" w14:textId="77777777" w:rsidR="00247FA1" w:rsidRPr="00EA059B" w:rsidRDefault="00247FA1" w:rsidP="00247FA1">
            <w:pPr>
              <w:contextualSpacing/>
              <w:rPr>
                <w:b/>
                <w:bCs/>
                <w:iCs/>
                <w:highlight w:val="green"/>
              </w:rPr>
            </w:pPr>
            <w:r w:rsidRPr="00EA059B">
              <w:rPr>
                <w:b/>
                <w:bCs/>
                <w:iCs/>
                <w:highlight w:val="green"/>
              </w:rPr>
              <w:t>Agreement</w:t>
            </w:r>
          </w:p>
          <w:p w14:paraId="006B7A77" w14:textId="77777777" w:rsidR="00247FA1" w:rsidRPr="00EA059B" w:rsidRDefault="00247FA1" w:rsidP="00247FA1">
            <w:pPr>
              <w:contextualSpacing/>
            </w:pPr>
            <w:r w:rsidRPr="00EA059B">
              <w:t xml:space="preserve">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EA059B">
              <w:t xml:space="preserve">, where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oMath>
            <w:r w:rsidRPr="00EA059B">
              <w:t xml:space="preserve"> is the number of configured single-port SRS resources in a resource set,</w:t>
            </w:r>
          </w:p>
          <w:p w14:paraId="3645E160" w14:textId="77777777" w:rsidR="00247FA1" w:rsidRPr="00EA059B" w:rsidRDefault="00247FA1" w:rsidP="00247FA1">
            <w:pPr>
              <w:numPr>
                <w:ilvl w:val="0"/>
                <w:numId w:val="30"/>
              </w:numPr>
              <w:contextualSpacing/>
              <w:jc w:val="both"/>
            </w:pPr>
            <w:r w:rsidRPr="00EA059B">
              <w:t xml:space="preserve">All SRS port combinations are </w:t>
            </w:r>
            <w:proofErr w:type="gramStart"/>
            <w:r w:rsidRPr="00EA059B">
              <w:t>supported</w:t>
            </w:r>
            <w:proofErr w:type="gramEnd"/>
          </w:p>
          <w:p w14:paraId="31E3F7EB" w14:textId="77777777" w:rsidR="00247FA1" w:rsidRPr="00EA059B" w:rsidRDefault="00247FA1" w:rsidP="00247FA1">
            <w:pPr>
              <w:numPr>
                <w:ilvl w:val="0"/>
                <w:numId w:val="30"/>
              </w:numPr>
              <w:contextualSpacing/>
              <w:jc w:val="both"/>
            </w:pPr>
            <w:r w:rsidRPr="00EA059B">
              <w:t xml:space="preserve">For SRI indication, </w:t>
            </w:r>
            <w:proofErr w:type="gramStart"/>
            <w:r w:rsidRPr="00EA059B">
              <w:t>down-select</w:t>
            </w:r>
            <w:proofErr w:type="gramEnd"/>
            <w:r w:rsidRPr="00EA059B">
              <w:t xml:space="preserve"> from,</w:t>
            </w:r>
          </w:p>
          <w:p w14:paraId="11AAC1B9" w14:textId="77777777" w:rsidR="00247FA1" w:rsidRPr="00EA059B" w:rsidRDefault="00247FA1" w:rsidP="00247FA1">
            <w:pPr>
              <w:numPr>
                <w:ilvl w:val="1"/>
                <w:numId w:val="30"/>
              </w:numPr>
              <w:contextualSpacing/>
              <w:jc w:val="both"/>
            </w:pPr>
            <w:r w:rsidRPr="00EA059B">
              <w:rPr>
                <w:rFonts w:eastAsia="Times New Roman"/>
              </w:rPr>
              <w:t xml:space="preserve">Option 1: Use an </w:t>
            </w:r>
            <m:oMath>
              <m:sSub>
                <m:sSubPr>
                  <m:ctrlPr>
                    <w:rPr>
                      <w:rFonts w:ascii="Cambria Math" w:eastAsia="Calibri" w:hAnsi="Cambria Math"/>
                      <w:i/>
                      <w:iCs/>
                    </w:rPr>
                  </m:ctrlPr>
                </m:sSubPr>
                <m:e>
                  <m:r>
                    <w:rPr>
                      <w:rFonts w:ascii="Cambria Math" w:eastAsia="Times New Roman" w:hAnsi="Cambria Math"/>
                    </w:rPr>
                    <m:t>N</m:t>
                  </m:r>
                </m:e>
                <m:sub>
                  <m:r>
                    <w:rPr>
                      <w:rFonts w:ascii="Cambria Math" w:eastAsia="Times New Roman" w:hAnsi="Cambria Math"/>
                    </w:rPr>
                    <m:t>SRS</m:t>
                  </m:r>
                </m:sub>
              </m:sSub>
            </m:oMath>
            <w:r w:rsidRPr="00EA059B">
              <w:rPr>
                <w:rFonts w:eastAsia="Times New Roman"/>
              </w:rPr>
              <w:t xml:space="preserve"> bit length </w:t>
            </w:r>
            <w:proofErr w:type="gramStart"/>
            <w:r w:rsidRPr="00EA059B">
              <w:rPr>
                <w:rFonts w:eastAsia="Times New Roman"/>
              </w:rPr>
              <w:t>bitmap</w:t>
            </w:r>
            <w:proofErr w:type="gramEnd"/>
            <w:r w:rsidRPr="00EA059B">
              <w:rPr>
                <w:rFonts w:eastAsia="Times New Roman"/>
              </w:rPr>
              <w:t xml:space="preserve"> </w:t>
            </w:r>
          </w:p>
          <w:p w14:paraId="5ED69765" w14:textId="77777777" w:rsidR="00247FA1" w:rsidRPr="00EA059B" w:rsidRDefault="00247FA1" w:rsidP="00247FA1">
            <w:pPr>
              <w:numPr>
                <w:ilvl w:val="1"/>
                <w:numId w:val="30"/>
              </w:numPr>
              <w:contextualSpacing/>
              <w:jc w:val="both"/>
            </w:pPr>
            <w:r w:rsidRPr="00EA059B">
              <w:rPr>
                <w:rFonts w:eastAsia="Times New Roman"/>
              </w:rPr>
              <w:t xml:space="preserve">Option 2: </w:t>
            </w:r>
            <w:bookmarkStart w:id="4" w:name="_Hlk130828152"/>
            <w:r w:rsidRPr="00EA059B">
              <w:rPr>
                <w:rFonts w:eastAsia="Times New Roman"/>
              </w:rPr>
              <w:t xml:space="preserve">Use a legacy-based </w:t>
            </w:r>
            <w:proofErr w:type="gramStart"/>
            <w:r w:rsidRPr="00EA059B">
              <w:rPr>
                <w:rFonts w:eastAsia="Times New Roman"/>
              </w:rPr>
              <w:t>solution</w:t>
            </w:r>
            <w:bookmarkEnd w:id="4"/>
            <w:proofErr w:type="gramEnd"/>
          </w:p>
          <w:p w14:paraId="697AD894" w14:textId="77777777" w:rsidR="00247FA1" w:rsidRPr="00EA059B" w:rsidRDefault="00247FA1" w:rsidP="00247FA1">
            <w:pPr>
              <w:numPr>
                <w:ilvl w:val="0"/>
                <w:numId w:val="30"/>
              </w:numPr>
              <w:contextualSpacing/>
              <w:jc w:val="both"/>
            </w:pPr>
            <w:r w:rsidRPr="00EA059B">
              <w:t>Consideration of Lmax for SRI indication</w:t>
            </w:r>
          </w:p>
          <w:p w14:paraId="16B2FCE9" w14:textId="4963F970" w:rsidR="009C0DAF" w:rsidRPr="00247FA1" w:rsidRDefault="00247FA1" w:rsidP="00247FA1">
            <w:pPr>
              <w:snapToGrid w:val="0"/>
              <w:contextualSpacing/>
            </w:pPr>
            <w:r w:rsidRPr="00EA059B">
              <w:t xml:space="preserve">For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≤4</m:t>
              </m:r>
            </m:oMath>
            <w:r w:rsidRPr="00EA059B">
              <w:t>, Rel-15 SRI indication is reused</w:t>
            </w:r>
          </w:p>
        </w:tc>
      </w:tr>
    </w:tbl>
    <w:p w14:paraId="268A284A" w14:textId="2CB6D9C5" w:rsidR="00A24BEB" w:rsidRDefault="003F579B" w:rsidP="00E53A03">
      <w:pPr>
        <w:adjustRightInd w:val="0"/>
        <w:snapToGrid w:val="0"/>
        <w:spacing w:beforeLines="50" w:before="120" w:line="288" w:lineRule="auto"/>
        <w:jc w:val="both"/>
        <w:rPr>
          <w:color w:val="000000"/>
          <w:sz w:val="21"/>
          <w:szCs w:val="21"/>
        </w:rPr>
      </w:pPr>
      <w:r w:rsidRPr="00CE2B52">
        <w:rPr>
          <w:color w:val="000000"/>
          <w:sz w:val="21"/>
          <w:szCs w:val="21"/>
        </w:rPr>
        <w:t xml:space="preserve">When </w:t>
      </w:r>
      <w:r w:rsidRPr="00CE2B52">
        <w:rPr>
          <w:rFonts w:eastAsia="宋体"/>
          <w:sz w:val="21"/>
          <w:szCs w:val="21"/>
          <w:lang w:eastAsia="zh-CN"/>
        </w:rPr>
        <w:t xml:space="preserve">the maximum number of layers for PUSCH given by </w:t>
      </w:r>
      <w:r w:rsidRPr="00CE2B52">
        <w:rPr>
          <w:rFonts w:eastAsia="宋体"/>
          <w:i/>
          <w:sz w:val="21"/>
          <w:szCs w:val="21"/>
          <w:lang w:eastAsia="zh-CN"/>
        </w:rPr>
        <w:t>L</w:t>
      </w:r>
      <w:r w:rsidRPr="00CE2B52">
        <w:rPr>
          <w:rFonts w:eastAsia="宋体"/>
          <w:i/>
          <w:sz w:val="21"/>
          <w:szCs w:val="21"/>
          <w:vertAlign w:val="subscript"/>
          <w:lang w:eastAsia="zh-CN"/>
        </w:rPr>
        <w:t>max</w:t>
      </w:r>
      <w:r w:rsidRPr="00CE2B52">
        <w:rPr>
          <w:rFonts w:eastAsia="宋体"/>
          <w:sz w:val="21"/>
          <w:szCs w:val="21"/>
          <w:lang w:eastAsia="zh-CN"/>
        </w:rPr>
        <w:t xml:space="preserve"> is </w:t>
      </w:r>
      <w:r w:rsidRPr="00CE2B52">
        <w:rPr>
          <w:color w:val="000000"/>
          <w:sz w:val="21"/>
          <w:szCs w:val="21"/>
        </w:rPr>
        <w:t xml:space="preserve">8, then 8 bits are needed for </w:t>
      </w:r>
      <w:r w:rsidR="00247FA1">
        <w:rPr>
          <w:color w:val="000000"/>
          <w:sz w:val="21"/>
          <w:szCs w:val="21"/>
        </w:rPr>
        <w:t>both options</w:t>
      </w:r>
      <w:r w:rsidRPr="00CE2B52">
        <w:rPr>
          <w:color w:val="000000"/>
          <w:sz w:val="21"/>
          <w:szCs w:val="21"/>
        </w:rPr>
        <w:t xml:space="preserve"> to </w:t>
      </w:r>
      <w:r w:rsidR="00611E7E" w:rsidRPr="00CE2B52">
        <w:rPr>
          <w:color w:val="000000"/>
          <w:sz w:val="21"/>
          <w:szCs w:val="21"/>
        </w:rPr>
        <w:t>include</w:t>
      </w:r>
      <w:r w:rsidRPr="00CE2B52">
        <w:rPr>
          <w:color w:val="000000"/>
          <w:sz w:val="21"/>
          <w:szCs w:val="21"/>
        </w:rPr>
        <w:t xml:space="preserve"> </w:t>
      </w:r>
      <w:r w:rsidR="00774F3A" w:rsidRPr="00CE2B52">
        <w:rPr>
          <w:color w:val="000000"/>
          <w:sz w:val="21"/>
          <w:szCs w:val="21"/>
        </w:rPr>
        <w:t>various combination</w:t>
      </w:r>
      <w:r w:rsidR="00BF3D90">
        <w:rPr>
          <w:color w:val="000000"/>
          <w:sz w:val="21"/>
          <w:szCs w:val="21"/>
        </w:rPr>
        <w:t>s</w:t>
      </w:r>
      <w:r w:rsidR="00774F3A" w:rsidRPr="00CE2B52">
        <w:rPr>
          <w:color w:val="000000"/>
          <w:sz w:val="21"/>
          <w:szCs w:val="21"/>
        </w:rPr>
        <w:t xml:space="preserve"> of SRS resources to indicate </w:t>
      </w:r>
      <w:r w:rsidRPr="00CE2B52">
        <w:rPr>
          <w:color w:val="000000"/>
          <w:sz w:val="21"/>
          <w:szCs w:val="21"/>
        </w:rPr>
        <w:t>PUSCH precoder and transmission rank.</w:t>
      </w:r>
      <w:r w:rsidR="00683CCF">
        <w:rPr>
          <w:color w:val="000000"/>
          <w:sz w:val="21"/>
          <w:szCs w:val="21"/>
        </w:rPr>
        <w:t xml:space="preserve"> </w:t>
      </w:r>
      <w:r w:rsidR="00E53A03">
        <w:rPr>
          <w:color w:val="000000"/>
          <w:sz w:val="21"/>
          <w:szCs w:val="21"/>
        </w:rPr>
        <w:t>T</w:t>
      </w:r>
      <w:r w:rsidR="00683CCF">
        <w:rPr>
          <w:color w:val="000000"/>
          <w:sz w:val="21"/>
          <w:szCs w:val="21"/>
        </w:rPr>
        <w:t xml:space="preserve">he overhead of SRI decreases with the decreasing </w:t>
      </w:r>
      <w:r w:rsidR="00683CCF" w:rsidRPr="00CE2B52">
        <w:rPr>
          <w:color w:val="000000"/>
          <w:sz w:val="21"/>
          <w:szCs w:val="21"/>
        </w:rPr>
        <w:t xml:space="preserve">of </w:t>
      </w:r>
      <w:r w:rsidR="00683CCF" w:rsidRPr="00CE2B52">
        <w:rPr>
          <w:rFonts w:eastAsia="宋体"/>
          <w:sz w:val="21"/>
          <w:szCs w:val="21"/>
          <w:lang w:eastAsia="zh-CN"/>
        </w:rPr>
        <w:t xml:space="preserve">maximum number of layers for PUSCH given by </w:t>
      </w:r>
      <w:r w:rsidR="00683CCF" w:rsidRPr="00CE2B52">
        <w:rPr>
          <w:rFonts w:eastAsia="宋体"/>
          <w:i/>
          <w:sz w:val="21"/>
          <w:szCs w:val="21"/>
          <w:lang w:eastAsia="zh-CN"/>
        </w:rPr>
        <w:t>L</w:t>
      </w:r>
      <w:r w:rsidR="00683CCF" w:rsidRPr="00CE2B52">
        <w:rPr>
          <w:rFonts w:eastAsia="宋体"/>
          <w:i/>
          <w:sz w:val="21"/>
          <w:szCs w:val="21"/>
          <w:vertAlign w:val="subscript"/>
          <w:lang w:eastAsia="zh-CN"/>
        </w:rPr>
        <w:t>max</w:t>
      </w:r>
      <w:r w:rsidR="00E53A03">
        <w:rPr>
          <w:color w:val="000000"/>
          <w:sz w:val="21"/>
          <w:szCs w:val="21"/>
        </w:rPr>
        <w:t xml:space="preserve">, while </w:t>
      </w:r>
      <w:r w:rsidR="00683CCF">
        <w:rPr>
          <w:color w:val="000000"/>
          <w:sz w:val="21"/>
          <w:szCs w:val="21"/>
        </w:rPr>
        <w:t>Option 1 always need 8 bits</w:t>
      </w:r>
      <w:r w:rsidR="00E53A03">
        <w:rPr>
          <w:color w:val="000000"/>
          <w:sz w:val="21"/>
          <w:szCs w:val="21"/>
        </w:rPr>
        <w:t xml:space="preserve">. </w:t>
      </w:r>
    </w:p>
    <w:p w14:paraId="68DE32A8" w14:textId="25415B07" w:rsidR="00FC3487" w:rsidRDefault="00A53312" w:rsidP="00E53A03">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roposal</w:t>
      </w:r>
      <w:r w:rsidR="00810565" w:rsidRPr="00CE2B52">
        <w:rPr>
          <w:b/>
          <w:bCs/>
          <w:i/>
          <w:iCs/>
          <w:sz w:val="21"/>
          <w:szCs w:val="21"/>
          <w:u w:val="single"/>
          <w:lang w:eastAsia="zh-CN"/>
        </w:rPr>
        <w:t xml:space="preserve"> </w:t>
      </w:r>
      <w:r w:rsidR="007B6307">
        <w:rPr>
          <w:b/>
          <w:bCs/>
          <w:i/>
          <w:iCs/>
          <w:sz w:val="21"/>
          <w:szCs w:val="21"/>
          <w:u w:val="single"/>
          <w:lang w:eastAsia="zh-CN"/>
        </w:rPr>
        <w:t>1</w:t>
      </w:r>
      <w:r w:rsidR="00C20E04">
        <w:rPr>
          <w:b/>
          <w:bCs/>
          <w:i/>
          <w:iCs/>
          <w:sz w:val="21"/>
          <w:szCs w:val="21"/>
          <w:u w:val="single"/>
          <w:lang w:eastAsia="zh-CN"/>
        </w:rPr>
        <w:t>1</w:t>
      </w:r>
      <w:r w:rsidRPr="00CE2B52">
        <w:rPr>
          <w:b/>
          <w:bCs/>
          <w:i/>
          <w:iCs/>
          <w:sz w:val="21"/>
          <w:szCs w:val="21"/>
          <w:lang w:eastAsia="zh-CN"/>
        </w:rPr>
        <w:t xml:space="preserve">: </w:t>
      </w:r>
      <w:r w:rsidR="00E53A03">
        <w:rPr>
          <w:b/>
          <w:bCs/>
          <w:i/>
          <w:iCs/>
          <w:sz w:val="21"/>
          <w:szCs w:val="21"/>
          <w:lang w:eastAsia="zh-CN"/>
        </w:rPr>
        <w:t xml:space="preserve">Support </w:t>
      </w:r>
      <w:r w:rsidR="00E53A03" w:rsidRPr="00E53A03">
        <w:rPr>
          <w:b/>
          <w:bCs/>
          <w:i/>
          <w:iCs/>
          <w:sz w:val="21"/>
          <w:szCs w:val="21"/>
          <w:lang w:eastAsia="zh-CN"/>
        </w:rPr>
        <w:t>Option 2</w:t>
      </w:r>
      <w:r w:rsidR="00E53A03">
        <w:rPr>
          <w:b/>
          <w:bCs/>
          <w:i/>
          <w:iCs/>
          <w:sz w:val="21"/>
          <w:szCs w:val="21"/>
          <w:lang w:eastAsia="zh-CN"/>
        </w:rPr>
        <w:t xml:space="preserve"> that u</w:t>
      </w:r>
      <w:r w:rsidR="00E53A03" w:rsidRPr="00E53A03">
        <w:rPr>
          <w:b/>
          <w:bCs/>
          <w:i/>
          <w:iCs/>
          <w:sz w:val="21"/>
          <w:szCs w:val="21"/>
          <w:lang w:eastAsia="zh-CN"/>
        </w:rPr>
        <w:t>se a legacy-based solution</w:t>
      </w:r>
      <w:r w:rsidR="00E53A03">
        <w:rPr>
          <w:b/>
          <w:bCs/>
          <w:i/>
          <w:iCs/>
          <w:sz w:val="21"/>
          <w:szCs w:val="21"/>
          <w:lang w:eastAsia="zh-CN"/>
        </w:rPr>
        <w:t xml:space="preserve"> f</w:t>
      </w:r>
      <w:r w:rsidR="00E53A03" w:rsidRPr="00E53A03">
        <w:rPr>
          <w:b/>
          <w:bCs/>
          <w:i/>
          <w:iCs/>
          <w:sz w:val="21"/>
          <w:szCs w:val="21"/>
          <w:lang w:eastAsia="zh-CN"/>
        </w:rPr>
        <w:t>or SRI indication</w:t>
      </w:r>
      <w:r w:rsidR="00E53A03">
        <w:rPr>
          <w:b/>
          <w:bCs/>
          <w:i/>
          <w:iCs/>
          <w:sz w:val="21"/>
          <w:szCs w:val="21"/>
          <w:lang w:eastAsia="zh-CN"/>
        </w:rPr>
        <w:t xml:space="preserve"> for NCB transmission.</w:t>
      </w:r>
    </w:p>
    <w:p w14:paraId="505D84A6" w14:textId="21A6ED6D" w:rsidR="00FA6270" w:rsidRPr="00C77185" w:rsidRDefault="00FA6270" w:rsidP="00FA6270">
      <w:pPr>
        <w:adjustRightInd w:val="0"/>
        <w:snapToGrid w:val="0"/>
        <w:spacing w:beforeLines="50" w:before="120" w:line="288" w:lineRule="auto"/>
        <w:jc w:val="both"/>
        <w:rPr>
          <w:rFonts w:eastAsia="宋体"/>
          <w:sz w:val="21"/>
          <w:szCs w:val="21"/>
        </w:rPr>
      </w:pPr>
      <w:r w:rsidRPr="000B1E99">
        <w:rPr>
          <w:rFonts w:eastAsia="宋体"/>
          <w:sz w:val="21"/>
          <w:szCs w:val="21"/>
        </w:rPr>
        <w:t xml:space="preserve">In Rel-15, all the full-coherent, partial-coherent, and non-coherent codebooks can be indicated to full-coherent UE, both partial-coherent and non-coherent codebooks can be indicated to partial-coherent UE, only non-coherent codebook can be indicated to non-coherent UE. </w:t>
      </w:r>
      <w:r w:rsidR="003E3CB2">
        <w:rPr>
          <w:rFonts w:eastAsia="宋体"/>
          <w:sz w:val="21"/>
          <w:szCs w:val="21"/>
        </w:rPr>
        <w:t>This flexibility of codebook subset indication could be also kept for 8TX UE</w:t>
      </w:r>
      <w:r w:rsidR="00CC30A9">
        <w:rPr>
          <w:rFonts w:eastAsia="宋体"/>
          <w:sz w:val="21"/>
          <w:szCs w:val="21"/>
        </w:rPr>
        <w:t xml:space="preserve">. For example, for </w:t>
      </w:r>
      <w:r w:rsidR="00C439D0">
        <w:rPr>
          <w:rFonts w:eastAsia="宋体"/>
          <w:sz w:val="21"/>
          <w:szCs w:val="21"/>
        </w:rPr>
        <w:t>a</w:t>
      </w:r>
      <w:r w:rsidR="00CC30A9">
        <w:rPr>
          <w:rFonts w:eastAsia="宋体"/>
          <w:sz w:val="21"/>
          <w:szCs w:val="21"/>
        </w:rPr>
        <w:t xml:space="preserve"> full-coherent UE, </w:t>
      </w:r>
      <w:r w:rsidR="009878A1">
        <w:rPr>
          <w:rFonts w:eastAsia="宋体"/>
          <w:sz w:val="21"/>
          <w:szCs w:val="21"/>
        </w:rPr>
        <w:t>the channel condition of different antenna ports may be various, and partial-coherent codebook may ha</w:t>
      </w:r>
      <w:r w:rsidR="009143B2">
        <w:rPr>
          <w:rFonts w:eastAsia="宋体"/>
          <w:sz w:val="21"/>
          <w:szCs w:val="21"/>
        </w:rPr>
        <w:t>ve</w:t>
      </w:r>
      <w:r w:rsidR="009878A1">
        <w:rPr>
          <w:rFonts w:eastAsia="宋体"/>
          <w:sz w:val="21"/>
          <w:szCs w:val="21"/>
        </w:rPr>
        <w:t xml:space="preserve"> better performance.</w:t>
      </w:r>
    </w:p>
    <w:p w14:paraId="58AB1579" w14:textId="01174D16" w:rsidR="00CC30A9" w:rsidRDefault="00CC30A9" w:rsidP="00E90A17">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w:t>
      </w:r>
      <w:r w:rsidR="00E90A17">
        <w:rPr>
          <w:b/>
          <w:bCs/>
          <w:i/>
          <w:iCs/>
          <w:sz w:val="21"/>
          <w:szCs w:val="21"/>
          <w:u w:val="single"/>
          <w:lang w:eastAsia="zh-CN"/>
        </w:rPr>
        <w:t>2</w:t>
      </w:r>
      <w:r w:rsidRPr="00CE2B52">
        <w:rPr>
          <w:b/>
          <w:bCs/>
          <w:i/>
          <w:iCs/>
          <w:sz w:val="21"/>
          <w:szCs w:val="21"/>
          <w:lang w:eastAsia="zh-CN"/>
        </w:rPr>
        <w:t xml:space="preserve">: </w:t>
      </w:r>
      <w:r w:rsidR="00E90A17" w:rsidRPr="00E90A17">
        <w:rPr>
          <w:b/>
          <w:bCs/>
          <w:i/>
          <w:iCs/>
          <w:sz w:val="21"/>
          <w:szCs w:val="21"/>
          <w:lang w:eastAsia="zh-CN"/>
        </w:rPr>
        <w:t>The UE capable of “fullyAndPartialAndNonCoherent” transmission could be configured with fullCoherent codebook subset, or partialCoherent codebook subset or nonCoherent codebook subset</w:t>
      </w:r>
      <w:r w:rsidR="00E90A17">
        <w:rPr>
          <w:b/>
          <w:bCs/>
          <w:i/>
          <w:iCs/>
          <w:sz w:val="21"/>
          <w:szCs w:val="21"/>
          <w:lang w:eastAsia="zh-CN"/>
        </w:rPr>
        <w:t>, t</w:t>
      </w:r>
      <w:r w:rsidR="00E90A17" w:rsidRPr="00E90A17">
        <w:rPr>
          <w:b/>
          <w:bCs/>
          <w:i/>
          <w:iCs/>
          <w:sz w:val="21"/>
          <w:szCs w:val="21"/>
          <w:lang w:eastAsia="zh-CN"/>
        </w:rPr>
        <w:t>he UE capable of “partialAndNonCoherent” transmission could be configured with partialCoherent codebook subset or nonCoherent codebook subset</w:t>
      </w:r>
      <w:r w:rsidR="00E90A17">
        <w:rPr>
          <w:b/>
          <w:bCs/>
          <w:i/>
          <w:iCs/>
          <w:sz w:val="21"/>
          <w:szCs w:val="21"/>
          <w:lang w:eastAsia="zh-CN"/>
        </w:rPr>
        <w:t>, t</w:t>
      </w:r>
      <w:r w:rsidR="00E90A17" w:rsidRPr="00E90A17">
        <w:rPr>
          <w:b/>
          <w:bCs/>
          <w:i/>
          <w:iCs/>
          <w:sz w:val="21"/>
          <w:szCs w:val="21"/>
          <w:lang w:eastAsia="zh-CN"/>
        </w:rPr>
        <w:t>he UE capable of “nonCoherent” transmission only could be configured with nonCoherent codebook subset.</w:t>
      </w:r>
    </w:p>
    <w:p w14:paraId="4D1C22DB" w14:textId="77777777" w:rsidR="00FC3487" w:rsidRPr="00CC30A9" w:rsidRDefault="00FC3487" w:rsidP="00E53A03">
      <w:pPr>
        <w:snapToGrid w:val="0"/>
        <w:spacing w:beforeLines="50" w:before="120" w:line="288" w:lineRule="auto"/>
        <w:jc w:val="both"/>
        <w:rPr>
          <w:b/>
          <w:bCs/>
          <w:i/>
          <w:iCs/>
          <w:sz w:val="21"/>
          <w:szCs w:val="21"/>
          <w:lang w:eastAsia="zh-CN"/>
        </w:rPr>
      </w:pPr>
    </w:p>
    <w:p w14:paraId="08BBFEB8" w14:textId="77777777" w:rsidR="00DB5DAA" w:rsidRDefault="00DB5DAA" w:rsidP="00B66C26">
      <w:pPr>
        <w:snapToGrid w:val="0"/>
        <w:spacing w:beforeLines="50" w:before="120" w:line="288" w:lineRule="auto"/>
        <w:jc w:val="both"/>
        <w:rPr>
          <w:b/>
          <w:bCs/>
          <w:i/>
          <w:iCs/>
          <w:sz w:val="21"/>
          <w:szCs w:val="21"/>
          <w:lang w:eastAsia="zh-CN"/>
        </w:rPr>
      </w:pPr>
    </w:p>
    <w:p w14:paraId="00C068AC" w14:textId="0433FDD2" w:rsidR="005D20F1" w:rsidRPr="002B4931" w:rsidRDefault="00BB0923"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Conclusion</w:t>
      </w:r>
    </w:p>
    <w:p w14:paraId="707C3F8F" w14:textId="097BCA55"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0B5FAAE1" w14:textId="77777777" w:rsidR="00AE1572" w:rsidRDefault="00AE1572" w:rsidP="00AE1572">
      <w:pPr>
        <w:pStyle w:val="af3"/>
        <w:snapToGrid w:val="0"/>
        <w:spacing w:beforeLines="50" w:after="0" w:line="288" w:lineRule="auto"/>
        <w:jc w:val="both"/>
        <w:rPr>
          <w:i/>
          <w:iCs/>
          <w:sz w:val="21"/>
          <w:szCs w:val="21"/>
        </w:rPr>
      </w:pPr>
      <w:r w:rsidRPr="00134155">
        <w:rPr>
          <w:rFonts w:hint="eastAsia"/>
          <w:bCs/>
          <w:i/>
          <w:iCs/>
          <w:sz w:val="21"/>
          <w:szCs w:val="21"/>
          <w:u w:val="single"/>
          <w:lang w:eastAsia="zh-CN"/>
        </w:rPr>
        <w:t>P</w:t>
      </w:r>
      <w:r w:rsidRPr="00134155">
        <w:rPr>
          <w:bCs/>
          <w:i/>
          <w:iCs/>
          <w:sz w:val="21"/>
          <w:szCs w:val="21"/>
          <w:u w:val="single"/>
          <w:lang w:eastAsia="zh-CN"/>
        </w:rPr>
        <w:t xml:space="preserve">roposal </w:t>
      </w:r>
      <w:r>
        <w:rPr>
          <w:bCs/>
          <w:i/>
          <w:iCs/>
          <w:sz w:val="21"/>
          <w:szCs w:val="21"/>
          <w:u w:val="single"/>
          <w:lang w:eastAsia="zh-CN"/>
        </w:rPr>
        <w:t>1</w:t>
      </w:r>
      <w:r w:rsidRPr="00134155">
        <w:rPr>
          <w:bCs/>
          <w:i/>
          <w:iCs/>
          <w:sz w:val="21"/>
          <w:szCs w:val="21"/>
          <w:lang w:eastAsia="zh-CN"/>
        </w:rPr>
        <w:t xml:space="preserve">: </w:t>
      </w:r>
      <w:r w:rsidRPr="00134155">
        <w:rPr>
          <w:i/>
          <w:iCs/>
          <w:sz w:val="21"/>
          <w:szCs w:val="21"/>
        </w:rPr>
        <w:t xml:space="preserve">For fully coherent uplink precoding by an 8TX UE, </w:t>
      </w:r>
      <w:r w:rsidRPr="004946A9">
        <w:rPr>
          <w:i/>
          <w:iCs/>
          <w:sz w:val="21"/>
          <w:szCs w:val="21"/>
        </w:rPr>
        <w:t>(O1, O2) = (1,1) is supported for (N1, N2) = (4, 1), and (O1, O2) = (2,1), (2,2)</w:t>
      </w:r>
      <w:r>
        <w:rPr>
          <w:i/>
          <w:iCs/>
          <w:sz w:val="21"/>
          <w:szCs w:val="21"/>
        </w:rPr>
        <w:t xml:space="preserve"> is supported</w:t>
      </w:r>
      <w:r w:rsidRPr="004946A9">
        <w:rPr>
          <w:i/>
          <w:iCs/>
          <w:sz w:val="21"/>
          <w:szCs w:val="21"/>
        </w:rPr>
        <w:t xml:space="preserve"> for (N1, N2) = (2, 2).</w:t>
      </w:r>
    </w:p>
    <w:p w14:paraId="10F48797" w14:textId="77777777" w:rsidR="00AE1572" w:rsidRPr="00102EA2" w:rsidRDefault="00AE1572" w:rsidP="00AE1572">
      <w:pPr>
        <w:adjustRightInd w:val="0"/>
        <w:snapToGrid w:val="0"/>
        <w:spacing w:beforeLines="50" w:before="120" w:line="288" w:lineRule="auto"/>
        <w:jc w:val="both"/>
        <w:rPr>
          <w:bCs/>
          <w:sz w:val="21"/>
          <w:szCs w:val="21"/>
        </w:rPr>
      </w:pPr>
      <w:r w:rsidRPr="00853733">
        <w:rPr>
          <w:rFonts w:hint="eastAsia"/>
          <w:b/>
          <w:bCs/>
          <w:i/>
          <w:iCs/>
          <w:sz w:val="21"/>
          <w:szCs w:val="21"/>
          <w:u w:val="single"/>
          <w:lang w:eastAsia="zh-CN"/>
        </w:rPr>
        <w:t>P</w:t>
      </w:r>
      <w:r w:rsidRPr="00853733">
        <w:rPr>
          <w:b/>
          <w:bCs/>
          <w:i/>
          <w:iCs/>
          <w:sz w:val="21"/>
          <w:szCs w:val="21"/>
          <w:u w:val="single"/>
          <w:lang w:eastAsia="zh-CN"/>
        </w:rPr>
        <w:t xml:space="preserve">roposal </w:t>
      </w:r>
      <w:r>
        <w:rPr>
          <w:b/>
          <w:bCs/>
          <w:i/>
          <w:iCs/>
          <w:sz w:val="21"/>
          <w:szCs w:val="21"/>
          <w:u w:val="single"/>
          <w:lang w:eastAsia="zh-CN"/>
        </w:rPr>
        <w:t>2</w:t>
      </w:r>
      <w:r w:rsidRPr="00853733">
        <w:rPr>
          <w:b/>
          <w:bCs/>
          <w:i/>
          <w:iCs/>
          <w:sz w:val="21"/>
          <w:szCs w:val="21"/>
          <w:lang w:eastAsia="zh-CN"/>
        </w:rPr>
        <w:t>: For codebook design of an 8TX partial-coherent UE, w</w:t>
      </w:r>
      <w:r w:rsidRPr="00853733">
        <w:rPr>
          <w:b/>
          <w:bCs/>
          <w:i/>
          <w:sz w:val="21"/>
          <w:szCs w:val="21"/>
        </w:rPr>
        <w:t>hen Ng=2, support Alt 2: two coherent groups of {0,1,4,5} and {2,3,6,7}, when Ng=4, support Alt 1: four coherent groups of {0,4}, {1,5}, {2,6}, and {3,7}.</w:t>
      </w:r>
    </w:p>
    <w:p w14:paraId="2B004C6F" w14:textId="77777777" w:rsidR="00AE1572" w:rsidRPr="00557563" w:rsidRDefault="00AE1572" w:rsidP="00AE1572">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Pr>
          <w:b/>
          <w:bCs/>
          <w:i/>
          <w:iCs/>
          <w:sz w:val="21"/>
          <w:szCs w:val="21"/>
          <w:u w:val="single"/>
          <w:lang w:eastAsia="zh-CN"/>
        </w:rPr>
        <w:t>3</w:t>
      </w:r>
      <w:r w:rsidRPr="00557563">
        <w:rPr>
          <w:b/>
          <w:bCs/>
          <w:i/>
          <w:iCs/>
          <w:sz w:val="21"/>
          <w:szCs w:val="21"/>
          <w:lang w:eastAsia="zh-CN"/>
        </w:rPr>
        <w:t xml:space="preserve">: For codebook design of an 8TX partial-coherent UE, one precoding matrix </w:t>
      </w:r>
      <m:oMath>
        <m:sSub>
          <m:sSubPr>
            <m:ctrlPr>
              <w:rPr>
                <w:rFonts w:ascii="Cambria Math" w:eastAsia="宋体" w:hAnsi="Cambria Math"/>
                <w:b/>
                <w:bCs/>
                <w:i/>
                <w:iCs/>
                <w:sz w:val="21"/>
                <w:szCs w:val="21"/>
              </w:rPr>
            </m:ctrlPr>
          </m:sSubPr>
          <m:e>
            <m:r>
              <m:rPr>
                <m:sty m:val="bi"/>
              </m:rPr>
              <w:rPr>
                <w:rFonts w:ascii="Cambria Math" w:eastAsia="宋体" w:hAnsi="Cambria Math"/>
                <w:sz w:val="21"/>
                <w:szCs w:val="21"/>
              </w:rPr>
              <m:t>W</m:t>
            </m:r>
          </m:e>
          <m:sub>
            <m:r>
              <m:rPr>
                <m:sty m:val="bi"/>
              </m:rPr>
              <w:rPr>
                <w:rFonts w:ascii="Cambria Math" w:eastAsia="宋体" w:hAnsi="Cambria Math"/>
                <w:sz w:val="21"/>
                <w:szCs w:val="21"/>
              </w:rPr>
              <m:t>0</m:t>
            </m:r>
          </m:sub>
        </m:sSub>
      </m:oMath>
      <w:r w:rsidRPr="00557563">
        <w:rPr>
          <w:rFonts w:eastAsia="宋体"/>
          <w:b/>
          <w:bCs/>
          <w:i/>
          <w:iCs/>
          <w:sz w:val="21"/>
          <w:szCs w:val="21"/>
          <w:lang w:eastAsia="zh-CN"/>
        </w:rPr>
        <w:t xml:space="preserve"> </w:t>
      </w:r>
      <w:r w:rsidRPr="00557563">
        <w:rPr>
          <w:b/>
          <w:bCs/>
          <w:i/>
          <w:iCs/>
          <w:sz w:val="21"/>
          <w:szCs w:val="21"/>
          <w:lang w:eastAsia="zh-CN"/>
        </w:rPr>
        <w:t xml:space="preserve">and phase offset </w:t>
      </w:r>
      <m:oMath>
        <m:r>
          <m:rPr>
            <m:sty m:val="bi"/>
          </m:rPr>
          <w:rPr>
            <w:rFonts w:ascii="Cambria Math" w:hAnsi="Cambria Math"/>
            <w:sz w:val="21"/>
            <w:szCs w:val="21"/>
            <w:lang w:eastAsia="zh-CN"/>
          </w:rPr>
          <m:t>α</m:t>
        </m:r>
      </m:oMath>
      <w:r w:rsidRPr="00557563">
        <w:rPr>
          <w:b/>
          <w:bCs/>
          <w:i/>
          <w:iCs/>
          <w:sz w:val="21"/>
          <w:szCs w:val="21"/>
          <w:lang w:eastAsia="zh-CN"/>
        </w:rPr>
        <w:t xml:space="preserve"> are indicated to UE for generating 8 TX codebook </w:t>
      </w:r>
      <m:oMath>
        <m:sSub>
          <m:sSubPr>
            <m:ctrlPr>
              <w:rPr>
                <w:rFonts w:ascii="Cambria Math" w:hAnsi="Cambria Math"/>
                <w:b/>
                <w:bCs/>
                <w:i/>
                <w:iCs/>
                <w:color w:val="000000"/>
                <w:kern w:val="24"/>
                <w:sz w:val="21"/>
                <w:szCs w:val="21"/>
              </w:rPr>
            </m:ctrlPr>
          </m:sSubPr>
          <m:e>
            <m:r>
              <m:rPr>
                <m:sty m:val="bi"/>
              </m:rPr>
              <w:rPr>
                <w:rFonts w:ascii="Cambria Math" w:hAnsi="Cambria Math"/>
                <w:color w:val="000000"/>
                <w:kern w:val="24"/>
                <w:sz w:val="21"/>
                <w:szCs w:val="21"/>
              </w:rPr>
              <m:t>W</m:t>
            </m:r>
          </m:e>
          <m:sub>
            <m:r>
              <m:rPr>
                <m:sty m:val="bi"/>
              </m:rPr>
              <w:rPr>
                <w:rFonts w:ascii="Cambria Math" w:hAnsi="Cambria Math"/>
                <w:color w:val="000000"/>
                <w:kern w:val="24"/>
                <w:sz w:val="21"/>
                <w:szCs w:val="21"/>
              </w:rPr>
              <m:t>8</m:t>
            </m:r>
            <m:r>
              <m:rPr>
                <m:sty m:val="bi"/>
              </m:rPr>
              <w:rPr>
                <w:rFonts w:ascii="Cambria Math" w:eastAsia="Cambria Math" w:hAnsi="Cambria Math"/>
                <w:color w:val="000000"/>
                <w:kern w:val="24"/>
                <w:sz w:val="21"/>
                <w:szCs w:val="21"/>
              </w:rPr>
              <m:t>×8</m:t>
            </m:r>
          </m:sub>
        </m:sSub>
        <m:r>
          <m:rPr>
            <m:sty m:val="bi"/>
          </m:rPr>
          <w:rPr>
            <w:rFonts w:ascii="Cambria Math" w:eastAsia="Cambria Math" w:hAnsi="Cambria Math"/>
            <w:color w:val="000000"/>
            <w:kern w:val="24"/>
            <w:sz w:val="21"/>
            <w:szCs w:val="21"/>
          </w:rPr>
          <m:t>=</m:t>
        </m:r>
        <m:d>
          <m:dPr>
            <m:begChr m:val="["/>
            <m:endChr m:val="]"/>
            <m:ctrlPr>
              <w:rPr>
                <w:rFonts w:ascii="Cambria Math" w:eastAsia="Cambria Math" w:hAnsi="Cambria Math"/>
                <w:b/>
                <w:bCs/>
                <w:i/>
                <w:iCs/>
                <w:color w:val="000000"/>
                <w:kern w:val="24"/>
                <w:sz w:val="21"/>
                <w:szCs w:val="21"/>
              </w:rPr>
            </m:ctrlPr>
          </m:dPr>
          <m:e>
            <m:m>
              <m:mPr>
                <m:mcs>
                  <m:mc>
                    <m:mcPr>
                      <m:count m:val="2"/>
                      <m:mcJc m:val="center"/>
                    </m:mcPr>
                  </m:mc>
                </m:mcs>
                <m:ctrlPr>
                  <w:rPr>
                    <w:rFonts w:ascii="Cambria Math" w:eastAsia="Cambria Math" w:hAnsi="Cambria Math"/>
                    <w:b/>
                    <w:bCs/>
                    <w:i/>
                    <w:iCs/>
                    <w:color w:val="000000"/>
                    <w:kern w:val="24"/>
                    <w:sz w:val="21"/>
                    <w:szCs w:val="21"/>
                  </w:rPr>
                </m:ctrlPr>
              </m:mPr>
              <m:mr>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W</m:t>
                      </m:r>
                    </m:e>
                    <m:sub>
                      <m:r>
                        <m:rPr>
                          <m:sty m:val="bi"/>
                        </m:rPr>
                        <w:rPr>
                          <w:rFonts w:ascii="Cambria Math" w:eastAsia="Cambria Math" w:hAnsi="Cambria Math"/>
                          <w:color w:val="000000"/>
                          <w:kern w:val="24"/>
                          <w:sz w:val="21"/>
                          <w:szCs w:val="21"/>
                        </w:rPr>
                        <m:t>0</m:t>
                      </m:r>
                    </m:sub>
                  </m:sSub>
                </m:e>
                <m:e>
                  <m:r>
                    <m:rPr>
                      <m:sty m:val="bi"/>
                    </m:rPr>
                    <w:rPr>
                      <w:rFonts w:ascii="Cambria Math" w:eastAsia="Cambria Math" w:hAnsi="Cambria Math"/>
                      <w:color w:val="000000"/>
                      <w:kern w:val="24"/>
                      <w:sz w:val="21"/>
                      <w:szCs w:val="21"/>
                    </w:rPr>
                    <m:t>0</m:t>
                  </m:r>
                </m:e>
              </m:mr>
              <m:mr>
                <m:e>
                  <m:r>
                    <m:rPr>
                      <m:sty m:val="bi"/>
                    </m:rPr>
                    <w:rPr>
                      <w:rFonts w:ascii="Cambria Math" w:eastAsia="Cambria Math" w:hAnsi="Cambria Math"/>
                      <w:color w:val="000000"/>
                      <w:kern w:val="24"/>
                      <w:sz w:val="21"/>
                      <w:szCs w:val="21"/>
                    </w:rPr>
                    <m:t>0</m:t>
                  </m:r>
                </m:e>
                <m:e>
                  <m:sSub>
                    <m:sSubPr>
                      <m:ctrlPr>
                        <w:rPr>
                          <w:rFonts w:ascii="Cambria Math" w:eastAsia="Cambria Math" w:hAnsi="Cambria Math"/>
                          <w:b/>
                          <w:bCs/>
                          <w:i/>
                          <w:iCs/>
                          <w:color w:val="000000"/>
                          <w:kern w:val="24"/>
                          <w:sz w:val="21"/>
                          <w:szCs w:val="21"/>
                        </w:rPr>
                      </m:ctrlPr>
                    </m:sSubPr>
                    <m:e>
                      <m:r>
                        <m:rPr>
                          <m:sty m:val="bi"/>
                        </m:rPr>
                        <w:rPr>
                          <w:rFonts w:ascii="Cambria Math" w:eastAsia="Cambria Math" w:hAnsi="Cambria Math"/>
                          <w:color w:val="000000"/>
                          <w:kern w:val="24"/>
                          <w:sz w:val="21"/>
                          <w:szCs w:val="21"/>
                        </w:rPr>
                        <m:t>α*W</m:t>
                      </m:r>
                    </m:e>
                    <m:sub>
                      <m:r>
                        <m:rPr>
                          <m:sty m:val="bi"/>
                        </m:rPr>
                        <w:rPr>
                          <w:rFonts w:ascii="Cambria Math" w:eastAsia="Cambria Math" w:hAnsi="Cambria Math"/>
                          <w:color w:val="000000"/>
                          <w:kern w:val="24"/>
                          <w:sz w:val="21"/>
                          <w:szCs w:val="21"/>
                        </w:rPr>
                        <m:t>0</m:t>
                      </m:r>
                    </m:sub>
                  </m:sSub>
                </m:e>
              </m:mr>
            </m:m>
          </m:e>
        </m:d>
      </m:oMath>
      <w:r w:rsidRPr="00557563">
        <w:rPr>
          <w:b/>
          <w:bCs/>
          <w:i/>
          <w:iCs/>
          <w:color w:val="000000"/>
          <w:kern w:val="24"/>
          <w:sz w:val="21"/>
          <w:szCs w:val="21"/>
          <w:lang w:eastAsia="zh-CN"/>
        </w:rPr>
        <w:t>.</w:t>
      </w:r>
    </w:p>
    <w:p w14:paraId="45811744" w14:textId="77777777" w:rsidR="00AE1572" w:rsidRPr="00557563" w:rsidRDefault="00AE1572" w:rsidP="00AE1572">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Pr>
          <w:b/>
          <w:bCs/>
          <w:i/>
          <w:iCs/>
          <w:sz w:val="21"/>
          <w:szCs w:val="21"/>
          <w:u w:val="single"/>
          <w:lang w:eastAsia="zh-CN"/>
        </w:rPr>
        <w:t>4</w:t>
      </w:r>
      <w:r w:rsidRPr="00557563">
        <w:rPr>
          <w:b/>
          <w:bCs/>
          <w:i/>
          <w:iCs/>
          <w:sz w:val="21"/>
          <w:szCs w:val="21"/>
          <w:lang w:eastAsia="zh-CN"/>
        </w:rPr>
        <w:t>: For codebook design of an 8TX partial-coherent UE, the phase offset equals to 0 could support to indicate the codebook of antenna groups selection.</w:t>
      </w:r>
    </w:p>
    <w:p w14:paraId="0466567C" w14:textId="77777777" w:rsidR="00AE1572" w:rsidRDefault="00AE1572" w:rsidP="00AE1572">
      <w:pPr>
        <w:adjustRightInd w:val="0"/>
        <w:snapToGrid w:val="0"/>
        <w:spacing w:beforeLines="50" w:before="120" w:line="288" w:lineRule="auto"/>
        <w:jc w:val="both"/>
        <w:rPr>
          <w:b/>
          <w:bCs/>
          <w:i/>
          <w:iCs/>
          <w:sz w:val="21"/>
          <w:szCs w:val="21"/>
          <w:lang w:eastAsia="zh-CN"/>
        </w:rPr>
      </w:pPr>
      <w:r w:rsidRPr="00557563">
        <w:rPr>
          <w:b/>
          <w:bCs/>
          <w:i/>
          <w:iCs/>
          <w:sz w:val="21"/>
          <w:szCs w:val="21"/>
          <w:u w:val="single"/>
          <w:lang w:eastAsia="zh-CN"/>
        </w:rPr>
        <w:t xml:space="preserve">Proposal </w:t>
      </w:r>
      <w:r>
        <w:rPr>
          <w:b/>
          <w:bCs/>
          <w:i/>
          <w:iCs/>
          <w:sz w:val="21"/>
          <w:szCs w:val="21"/>
          <w:u w:val="single"/>
          <w:lang w:eastAsia="zh-CN"/>
        </w:rPr>
        <w:t>5</w:t>
      </w:r>
      <w:r w:rsidRPr="00557563">
        <w:rPr>
          <w:b/>
          <w:bCs/>
          <w:i/>
          <w:iCs/>
          <w:sz w:val="21"/>
          <w:szCs w:val="21"/>
          <w:lang w:eastAsia="zh-CN"/>
        </w:rPr>
        <w:t>: Support joint indication of rank and precoding information, where RI is the total number of transmission layers from different antenna groups.</w:t>
      </w:r>
    </w:p>
    <w:p w14:paraId="2D213606" w14:textId="77777777" w:rsidR="00AE1572" w:rsidRPr="00710780" w:rsidRDefault="00AE1572" w:rsidP="00AE1572">
      <w:pPr>
        <w:adjustRightInd w:val="0"/>
        <w:snapToGrid w:val="0"/>
        <w:spacing w:beforeLines="50" w:before="120" w:line="288" w:lineRule="auto"/>
        <w:jc w:val="both"/>
        <w:rPr>
          <w:color w:val="000000"/>
          <w:sz w:val="21"/>
          <w:szCs w:val="21"/>
          <w:lang w:val="en-US" w:eastAsia="zh-CN"/>
        </w:rPr>
      </w:pPr>
      <w:r w:rsidRPr="00710780">
        <w:rPr>
          <w:b/>
          <w:bCs/>
          <w:i/>
          <w:iCs/>
          <w:sz w:val="21"/>
          <w:szCs w:val="21"/>
          <w:u w:val="single"/>
          <w:lang w:eastAsia="zh-CN"/>
        </w:rPr>
        <w:t xml:space="preserve">Proposal </w:t>
      </w:r>
      <w:r>
        <w:rPr>
          <w:b/>
          <w:bCs/>
          <w:i/>
          <w:iCs/>
          <w:sz w:val="21"/>
          <w:szCs w:val="21"/>
          <w:u w:val="single"/>
          <w:lang w:eastAsia="zh-CN"/>
        </w:rPr>
        <w:t>6</w:t>
      </w:r>
      <w:r w:rsidRPr="00710780">
        <w:rPr>
          <w:b/>
          <w:bCs/>
          <w:i/>
          <w:iCs/>
          <w:sz w:val="21"/>
          <w:szCs w:val="21"/>
          <w:lang w:eastAsia="zh-CN"/>
        </w:rPr>
        <w:t xml:space="preserve">: </w:t>
      </w:r>
      <w:r>
        <w:rPr>
          <w:b/>
          <w:bCs/>
          <w:i/>
          <w:iCs/>
          <w:sz w:val="21"/>
          <w:szCs w:val="21"/>
          <w:lang w:eastAsia="zh-CN"/>
        </w:rPr>
        <w:t>Support the following c</w:t>
      </w:r>
      <w:r w:rsidRPr="00710780">
        <w:rPr>
          <w:b/>
          <w:bCs/>
          <w:i/>
          <w:iCs/>
          <w:sz w:val="21"/>
          <w:szCs w:val="21"/>
          <w:lang w:eastAsia="zh-CN"/>
        </w:rPr>
        <w:t>ombinations of layer splitting</w:t>
      </w:r>
      <w:r>
        <w:rPr>
          <w:b/>
          <w:bCs/>
          <w:i/>
          <w:iCs/>
          <w:sz w:val="21"/>
          <w:szCs w:val="21"/>
          <w:lang w:eastAsia="zh-CN"/>
        </w:rPr>
        <w:t>:</w:t>
      </w:r>
    </w:p>
    <w:tbl>
      <w:tblPr>
        <w:tblW w:w="3675" w:type="pct"/>
        <w:jc w:val="center"/>
        <w:tblCellMar>
          <w:left w:w="0" w:type="dxa"/>
          <w:right w:w="0" w:type="dxa"/>
        </w:tblCellMar>
        <w:tblLook w:val="04A0" w:firstRow="1" w:lastRow="0" w:firstColumn="1" w:lastColumn="0" w:noHBand="0" w:noVBand="1"/>
      </w:tblPr>
      <w:tblGrid>
        <w:gridCol w:w="872"/>
        <w:gridCol w:w="2960"/>
        <w:gridCol w:w="3404"/>
      </w:tblGrid>
      <w:tr w:rsidR="00AE1572" w:rsidRPr="00557563" w14:paraId="270D2BE0" w14:textId="77777777" w:rsidTr="00AE1572">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24D15" w14:textId="77777777" w:rsidR="00AE1572" w:rsidRPr="00557563" w:rsidRDefault="00AE1572" w:rsidP="008A32EA">
            <w:pPr>
              <w:contextualSpacing/>
              <w:rPr>
                <w:rFonts w:ascii="Times" w:eastAsia="Calibri" w:hAnsi="Times" w:cs="Times"/>
                <w:b/>
                <w:bCs/>
              </w:rPr>
            </w:pPr>
            <w:r w:rsidRPr="00557563">
              <w:rPr>
                <w:rFonts w:ascii="Times" w:eastAsia="Batang" w:hAnsi="Time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F414B8" w14:textId="77777777" w:rsidR="00AE1572" w:rsidRPr="00557563" w:rsidRDefault="00AE1572" w:rsidP="008A32EA">
            <w:pPr>
              <w:contextualSpacing/>
              <w:rPr>
                <w:rFonts w:ascii="Times" w:eastAsia="Batang" w:hAnsi="Times" w:cs="Times"/>
                <w:b/>
                <w:bCs/>
              </w:rPr>
            </w:pPr>
            <w:r w:rsidRPr="00557563">
              <w:rPr>
                <w:rFonts w:ascii="Times" w:eastAsia="Batang" w:hAnsi="Times" w:cs="Times"/>
                <w:b/>
                <w:b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B9483" w14:textId="77777777" w:rsidR="00AE1572" w:rsidRPr="00557563" w:rsidRDefault="00AE1572" w:rsidP="008A32EA">
            <w:pPr>
              <w:contextualSpacing/>
              <w:rPr>
                <w:rFonts w:ascii="Times" w:eastAsia="Batang" w:hAnsi="Times" w:cs="Times"/>
                <w:b/>
                <w:bCs/>
              </w:rPr>
            </w:pPr>
            <w:r w:rsidRPr="00557563">
              <w:rPr>
                <w:rFonts w:ascii="Times" w:eastAsia="Batang" w:hAnsi="Times" w:cs="Times"/>
                <w:b/>
                <w:bCs/>
              </w:rPr>
              <w:t>Layers split across 2 Antenna Groups</w:t>
            </w:r>
          </w:p>
        </w:tc>
      </w:tr>
      <w:tr w:rsidR="00AE1572" w:rsidRPr="00557563" w14:paraId="096EC633"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58F263" w14:textId="77777777" w:rsidR="00AE1572" w:rsidRPr="00557563" w:rsidRDefault="00AE1572" w:rsidP="008A32EA">
            <w:pPr>
              <w:contextualSpacing/>
              <w:rPr>
                <w:rFonts w:ascii="Times" w:eastAsia="Batang" w:hAnsi="Times" w:cs="Times"/>
              </w:rPr>
            </w:pPr>
            <w:r w:rsidRPr="00557563">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79AC7" w14:textId="77777777" w:rsidR="00AE1572" w:rsidRPr="00557563" w:rsidRDefault="00AE1572" w:rsidP="008A32EA">
            <w:pPr>
              <w:contextualSpacing/>
              <w:rPr>
                <w:rFonts w:ascii="Times" w:eastAsia="Batang" w:hAnsi="Times" w:cs="Times"/>
              </w:rPr>
            </w:pPr>
            <w:r w:rsidRPr="00557563">
              <w:rPr>
                <w:rFonts w:ascii="Times" w:eastAsia="Batang" w:hAnsi="Times" w:cs="Time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05D9A3D5" w14:textId="77777777" w:rsidR="00AE1572" w:rsidRPr="00557563" w:rsidRDefault="00AE1572" w:rsidP="008A32EA">
            <w:pPr>
              <w:numPr>
                <w:ilvl w:val="0"/>
                <w:numId w:val="29"/>
              </w:numPr>
              <w:contextualSpacing/>
              <w:rPr>
                <w:rFonts w:ascii="Times" w:eastAsia="Times New Roman" w:hAnsi="Times" w:cs="Times"/>
                <w:lang w:eastAsia="zh-CN"/>
              </w:rPr>
            </w:pPr>
          </w:p>
        </w:tc>
      </w:tr>
      <w:tr w:rsidR="00AE1572" w:rsidRPr="00557563" w14:paraId="336C2F5F"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63F42" w14:textId="77777777" w:rsidR="00AE1572" w:rsidRPr="00557563" w:rsidRDefault="00AE1572" w:rsidP="008A32EA">
            <w:pPr>
              <w:contextualSpacing/>
              <w:rPr>
                <w:rFonts w:ascii="Times" w:eastAsia="Calibri" w:hAnsi="Times" w:cs="Times"/>
              </w:rPr>
            </w:pPr>
            <w:r w:rsidRPr="00557563">
              <w:rPr>
                <w:rFonts w:ascii="Times" w:eastAsia="Batang" w:hAnsi="Time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FA5B1AC" w14:textId="77777777" w:rsidR="00AE1572" w:rsidRPr="00557563" w:rsidRDefault="00AE1572" w:rsidP="008A32EA">
            <w:pPr>
              <w:numPr>
                <w:ilvl w:val="0"/>
                <w:numId w:val="29"/>
              </w:numPr>
              <w:contextualSpacing/>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729E067F" w14:textId="77777777" w:rsidR="00AE1572" w:rsidRPr="00557563" w:rsidRDefault="00AE1572" w:rsidP="008A32EA">
            <w:pPr>
              <w:contextualSpacing/>
              <w:rPr>
                <w:rFonts w:ascii="Times" w:eastAsia="Calibri" w:hAnsi="Times" w:cs="Times"/>
              </w:rPr>
            </w:pPr>
            <w:r w:rsidRPr="00557563">
              <w:rPr>
                <w:rFonts w:ascii="Times" w:eastAsia="Batang" w:hAnsi="Times" w:cs="Times"/>
              </w:rPr>
              <w:t>(1,1)</w:t>
            </w:r>
          </w:p>
        </w:tc>
      </w:tr>
      <w:tr w:rsidR="00AE1572" w:rsidRPr="00557563" w14:paraId="62140FD0"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22574" w14:textId="77777777" w:rsidR="00AE1572" w:rsidRPr="00557563" w:rsidRDefault="00AE1572" w:rsidP="008A32EA">
            <w:pPr>
              <w:contextualSpacing/>
              <w:rPr>
                <w:rFonts w:ascii="Times" w:eastAsia="Batang" w:hAnsi="Times" w:cs="Times"/>
              </w:rPr>
            </w:pPr>
            <w:r w:rsidRPr="00557563">
              <w:rPr>
                <w:rFonts w:ascii="Times" w:eastAsia="Batang" w:hAnsi="Times" w:cs="Times"/>
              </w:rPr>
              <w:lastRenderedPageBreak/>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3BA18" w14:textId="77777777" w:rsidR="00AE1572" w:rsidRPr="00557563" w:rsidRDefault="00AE1572" w:rsidP="008A32EA">
            <w:pPr>
              <w:contextualSpacing/>
              <w:rPr>
                <w:rFonts w:ascii="Times" w:eastAsia="Batang" w:hAnsi="Times" w:cs="Times"/>
                <w:color w:val="000000"/>
              </w:rPr>
            </w:pPr>
            <w:r w:rsidRPr="00557563">
              <w:rPr>
                <w:rFonts w:ascii="Times" w:eastAsia="Batang" w:hAnsi="Times" w:cs="Times"/>
                <w:color w:val="000000"/>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946F439" w14:textId="77777777" w:rsidR="00AE1572" w:rsidRPr="00557563" w:rsidRDefault="00AE1572" w:rsidP="008A32EA">
            <w:pPr>
              <w:numPr>
                <w:ilvl w:val="0"/>
                <w:numId w:val="29"/>
              </w:numPr>
              <w:contextualSpacing/>
              <w:rPr>
                <w:rFonts w:ascii="Times" w:eastAsia="Times New Roman" w:hAnsi="Times" w:cs="Times"/>
                <w:color w:val="000000"/>
                <w:lang w:eastAsia="zh-CN"/>
              </w:rPr>
            </w:pPr>
          </w:p>
        </w:tc>
      </w:tr>
      <w:tr w:rsidR="00AE1572" w:rsidRPr="00557563" w14:paraId="3C9137CA"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F87FD" w14:textId="77777777" w:rsidR="00AE1572" w:rsidRPr="00557563" w:rsidRDefault="00AE1572" w:rsidP="008A32EA">
            <w:pPr>
              <w:contextualSpacing/>
              <w:rPr>
                <w:rFonts w:ascii="Times" w:eastAsia="Calibri" w:hAnsi="Times" w:cs="Times"/>
              </w:rPr>
            </w:pPr>
            <w:r w:rsidRPr="00557563">
              <w:rPr>
                <w:rFonts w:ascii="Times" w:eastAsia="Batang" w:hAnsi="Time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700BE32" w14:textId="77777777" w:rsidR="00AE1572" w:rsidRPr="00557563" w:rsidRDefault="00AE1572" w:rsidP="008A32EA">
            <w:pPr>
              <w:numPr>
                <w:ilvl w:val="0"/>
                <w:numId w:val="29"/>
              </w:numPr>
              <w:contextualSpacing/>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D2A01" w14:textId="77777777" w:rsidR="00AE1572" w:rsidRPr="00557563" w:rsidRDefault="00AE1572" w:rsidP="008A32EA">
            <w:pPr>
              <w:contextualSpacing/>
              <w:rPr>
                <w:rFonts w:ascii="Times" w:eastAsia="Calibri" w:hAnsi="Times" w:cs="Times"/>
                <w:color w:val="000000"/>
              </w:rPr>
            </w:pPr>
            <w:r w:rsidRPr="00557563">
              <w:rPr>
                <w:rFonts w:ascii="Times" w:eastAsia="Batang" w:hAnsi="Times" w:cs="Times"/>
                <w:color w:val="000000"/>
              </w:rPr>
              <w:t>(2,1), (1,2)</w:t>
            </w:r>
          </w:p>
        </w:tc>
      </w:tr>
      <w:tr w:rsidR="00AE1572" w:rsidRPr="00557563" w14:paraId="2BB956DD"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16088A" w14:textId="77777777" w:rsidR="00AE1572" w:rsidRPr="00557563" w:rsidRDefault="00AE1572" w:rsidP="008A32EA">
            <w:pPr>
              <w:contextualSpacing/>
              <w:rPr>
                <w:rFonts w:ascii="Times" w:eastAsia="Batang" w:hAnsi="Times" w:cs="Times"/>
              </w:rPr>
            </w:pPr>
            <w:r w:rsidRPr="00557563">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26CE7" w14:textId="77777777" w:rsidR="00AE1572" w:rsidRPr="00557563" w:rsidRDefault="00AE1572" w:rsidP="008A32EA">
            <w:pPr>
              <w:contextualSpacing/>
              <w:rPr>
                <w:rFonts w:ascii="Times" w:eastAsia="Batang" w:hAnsi="Times" w:cs="Times"/>
                <w:color w:val="000000"/>
                <w:lang w:eastAsia="zh-CN"/>
              </w:rPr>
            </w:pPr>
            <w:r w:rsidRPr="00557563">
              <w:rPr>
                <w:rFonts w:ascii="Times" w:eastAsia="Batang" w:hAnsi="Times" w:cs="Times"/>
                <w:color w:val="000000"/>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7289A6F" w14:textId="77777777" w:rsidR="00AE1572" w:rsidRPr="00557563" w:rsidRDefault="00AE1572" w:rsidP="008A32EA">
            <w:pPr>
              <w:numPr>
                <w:ilvl w:val="0"/>
                <w:numId w:val="29"/>
              </w:numPr>
              <w:contextualSpacing/>
              <w:rPr>
                <w:rFonts w:ascii="Times" w:eastAsia="Times New Roman" w:hAnsi="Times" w:cs="Times"/>
                <w:color w:val="000000"/>
                <w:lang w:eastAsia="x-none"/>
              </w:rPr>
            </w:pPr>
          </w:p>
        </w:tc>
      </w:tr>
      <w:tr w:rsidR="00AE1572" w:rsidRPr="00557563" w14:paraId="2AE48F9E"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61B27" w14:textId="77777777" w:rsidR="00AE1572" w:rsidRPr="00557563" w:rsidRDefault="00AE1572" w:rsidP="008A32EA">
            <w:pPr>
              <w:contextualSpacing/>
              <w:rPr>
                <w:rFonts w:ascii="Times" w:eastAsia="Calibri" w:hAnsi="Times" w:cs="Times"/>
              </w:rPr>
            </w:pPr>
            <w:r w:rsidRPr="00557563">
              <w:rPr>
                <w:rFonts w:ascii="Times" w:eastAsia="Batang" w:hAnsi="Time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C8C69DB" w14:textId="77777777" w:rsidR="00AE1572" w:rsidRPr="00557563" w:rsidRDefault="00AE1572" w:rsidP="008A32EA">
            <w:pPr>
              <w:numPr>
                <w:ilvl w:val="0"/>
                <w:numId w:val="29"/>
              </w:numPr>
              <w:contextualSpacing/>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51C5C35C" w14:textId="77777777" w:rsidR="00AE1572" w:rsidRPr="00557563" w:rsidRDefault="00AE1572" w:rsidP="008A32EA">
            <w:pPr>
              <w:contextualSpacing/>
              <w:rPr>
                <w:rFonts w:ascii="Times" w:eastAsia="Calibri" w:hAnsi="Times" w:cs="Times"/>
                <w:color w:val="000000"/>
              </w:rPr>
            </w:pPr>
            <w:r w:rsidRPr="00557563">
              <w:rPr>
                <w:rFonts w:ascii="Times" w:eastAsia="Batang" w:hAnsi="Times" w:cs="Times"/>
                <w:color w:val="000000"/>
              </w:rPr>
              <w:t>(2,2)</w:t>
            </w:r>
            <w:r w:rsidRPr="006E56D1">
              <w:rPr>
                <w:rFonts w:ascii="Times" w:eastAsia="Batang" w:hAnsi="Times" w:cs="Times"/>
                <w:strike/>
                <w:color w:val="000000"/>
              </w:rPr>
              <w:t>, (3,1), (1,3)</w:t>
            </w:r>
          </w:p>
        </w:tc>
      </w:tr>
      <w:tr w:rsidR="00AE1572" w:rsidRPr="00557563" w14:paraId="24FCD8A3"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66928" w14:textId="77777777" w:rsidR="00AE1572" w:rsidRPr="00557563" w:rsidRDefault="00AE1572" w:rsidP="008A32EA">
            <w:pPr>
              <w:contextualSpacing/>
              <w:rPr>
                <w:rFonts w:ascii="Times" w:eastAsia="Batang" w:hAnsi="Times" w:cs="Times"/>
              </w:rPr>
            </w:pPr>
            <w:r w:rsidRPr="00557563">
              <w:rPr>
                <w:rFonts w:ascii="Times" w:eastAsia="Batang" w:hAnsi="Time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CDCE551" w14:textId="77777777" w:rsidR="00AE1572" w:rsidRPr="00557563" w:rsidRDefault="00AE1572" w:rsidP="008A32EA">
            <w:pPr>
              <w:numPr>
                <w:ilvl w:val="0"/>
                <w:numId w:val="29"/>
              </w:numPr>
              <w:contextualSpacing/>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640B3" w14:textId="77777777" w:rsidR="00AE1572" w:rsidRPr="00557563" w:rsidRDefault="00AE1572" w:rsidP="008A32EA">
            <w:pPr>
              <w:contextualSpacing/>
              <w:rPr>
                <w:rFonts w:ascii="Times" w:eastAsia="Calibri" w:hAnsi="Times" w:cs="Times"/>
                <w:color w:val="000000"/>
              </w:rPr>
            </w:pPr>
            <w:r w:rsidRPr="006E56D1">
              <w:rPr>
                <w:rFonts w:ascii="Times" w:eastAsia="Batang" w:hAnsi="Times" w:cs="Times"/>
                <w:strike/>
                <w:color w:val="000000"/>
              </w:rPr>
              <w:t xml:space="preserve">(4,1), (1,4), </w:t>
            </w:r>
            <w:r w:rsidRPr="00557563">
              <w:rPr>
                <w:rFonts w:ascii="Times" w:eastAsia="Batang" w:hAnsi="Times" w:cs="Times"/>
                <w:color w:val="000000"/>
              </w:rPr>
              <w:t>(2,3), (3,2)</w:t>
            </w:r>
          </w:p>
        </w:tc>
      </w:tr>
      <w:tr w:rsidR="00AE1572" w:rsidRPr="00557563" w14:paraId="733BDC4F"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FB53E" w14:textId="77777777" w:rsidR="00AE1572" w:rsidRPr="00557563" w:rsidRDefault="00AE1572" w:rsidP="008A32EA">
            <w:pPr>
              <w:contextualSpacing/>
              <w:rPr>
                <w:rFonts w:ascii="Times" w:eastAsia="Batang" w:hAnsi="Times" w:cs="Times"/>
              </w:rPr>
            </w:pPr>
            <w:r w:rsidRPr="00557563">
              <w:rPr>
                <w:rFonts w:ascii="Times" w:eastAsia="Batang" w:hAnsi="Time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CA8BEB3" w14:textId="77777777" w:rsidR="00AE1572" w:rsidRPr="00557563" w:rsidRDefault="00AE1572" w:rsidP="008A32EA">
            <w:pPr>
              <w:numPr>
                <w:ilvl w:val="0"/>
                <w:numId w:val="29"/>
              </w:numPr>
              <w:contextualSpacing/>
              <w:rPr>
                <w:rFonts w:ascii="Times" w:eastAsia="Times New Roman" w:hAnsi="Times" w:cs="Times"/>
                <w:color w:val="000000"/>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8B530" w14:textId="77777777" w:rsidR="00AE1572" w:rsidRPr="00557563" w:rsidRDefault="00AE1572" w:rsidP="008A32EA">
            <w:pPr>
              <w:contextualSpacing/>
              <w:rPr>
                <w:rFonts w:ascii="Times" w:eastAsia="Calibri" w:hAnsi="Times" w:cs="Times"/>
                <w:color w:val="000000"/>
              </w:rPr>
            </w:pPr>
            <w:r w:rsidRPr="006E56D1">
              <w:rPr>
                <w:rFonts w:ascii="Times" w:eastAsia="Batang" w:hAnsi="Times" w:cs="Times"/>
                <w:strike/>
                <w:color w:val="000000"/>
              </w:rPr>
              <w:t xml:space="preserve">(4,2), (2,4), </w:t>
            </w:r>
            <w:r w:rsidRPr="00557563">
              <w:rPr>
                <w:rFonts w:ascii="Times" w:eastAsia="Batang" w:hAnsi="Times" w:cs="Times"/>
                <w:color w:val="000000"/>
              </w:rPr>
              <w:t>(3,3)</w:t>
            </w:r>
          </w:p>
        </w:tc>
      </w:tr>
      <w:tr w:rsidR="00AE1572" w:rsidRPr="00557563" w14:paraId="222AAEC8" w14:textId="77777777" w:rsidTr="00AE1572">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FB5CA" w14:textId="77777777" w:rsidR="00AE1572" w:rsidRPr="00557563" w:rsidRDefault="00AE1572" w:rsidP="008A32EA">
            <w:pPr>
              <w:contextualSpacing/>
              <w:rPr>
                <w:rFonts w:ascii="Times" w:eastAsia="Batang" w:hAnsi="Times" w:cs="Times"/>
              </w:rPr>
            </w:pPr>
            <w:r w:rsidRPr="00557563">
              <w:rPr>
                <w:rFonts w:ascii="Times" w:eastAsia="Batang" w:hAnsi="Time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6DE038" w14:textId="77777777" w:rsidR="00AE1572" w:rsidRPr="00557563" w:rsidRDefault="00AE1572" w:rsidP="008A32EA">
            <w:pPr>
              <w:numPr>
                <w:ilvl w:val="0"/>
                <w:numId w:val="29"/>
              </w:numPr>
              <w:contextualSpacing/>
              <w:rPr>
                <w:rFonts w:ascii="Times" w:eastAsia="Times New Roman" w:hAnsi="Times" w:cs="Times"/>
                <w:lang w:eastAsia="zh-CN"/>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FBC61" w14:textId="77777777" w:rsidR="00AE1572" w:rsidRPr="00557563" w:rsidRDefault="00AE1572" w:rsidP="008A32EA">
            <w:pPr>
              <w:contextualSpacing/>
              <w:rPr>
                <w:rFonts w:ascii="Times" w:eastAsia="Calibri" w:hAnsi="Times" w:cs="Times"/>
              </w:rPr>
            </w:pPr>
            <w:r w:rsidRPr="00557563">
              <w:rPr>
                <w:rFonts w:ascii="Times" w:eastAsia="Batang" w:hAnsi="Times" w:cs="Times"/>
              </w:rPr>
              <w:t>(4,3), (3,4)</w:t>
            </w:r>
          </w:p>
        </w:tc>
      </w:tr>
    </w:tbl>
    <w:p w14:paraId="0767B205" w14:textId="77777777" w:rsidR="00AE1572" w:rsidRDefault="00AE1572" w:rsidP="00AE1572">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7</w:t>
      </w:r>
      <w:r w:rsidRPr="00CE2B52">
        <w:rPr>
          <w:b/>
          <w:bCs/>
          <w:i/>
          <w:iCs/>
          <w:sz w:val="21"/>
          <w:szCs w:val="21"/>
          <w:lang w:eastAsia="zh-CN"/>
        </w:rPr>
        <w:t xml:space="preserve">: </w:t>
      </w:r>
      <w:r w:rsidRPr="0093611F">
        <w:rPr>
          <w:b/>
          <w:bCs/>
          <w:i/>
          <w:iCs/>
          <w:sz w:val="21"/>
          <w:szCs w:val="21"/>
          <w:lang w:eastAsia="zh-CN"/>
        </w:rPr>
        <w:t>For 8 TX CAP1</w:t>
      </w:r>
      <w:r>
        <w:rPr>
          <w:b/>
          <w:bCs/>
          <w:i/>
          <w:iCs/>
          <w:sz w:val="21"/>
          <w:szCs w:val="21"/>
          <w:lang w:eastAsia="zh-CN"/>
        </w:rPr>
        <w:t xml:space="preserve"> </w:t>
      </w:r>
      <w:r w:rsidRPr="0093611F">
        <w:rPr>
          <w:b/>
          <w:bCs/>
          <w:i/>
          <w:iCs/>
          <w:sz w:val="21"/>
          <w:szCs w:val="21"/>
          <w:lang w:eastAsia="zh-CN"/>
        </w:rPr>
        <w:t xml:space="preserve">UE, fullpower </w:t>
      </w:r>
      <w:r>
        <w:rPr>
          <w:b/>
          <w:bCs/>
          <w:i/>
          <w:iCs/>
          <w:sz w:val="21"/>
          <w:szCs w:val="21"/>
          <w:lang w:eastAsia="zh-CN"/>
        </w:rPr>
        <w:t xml:space="preserve">mode specified </w:t>
      </w:r>
      <w:r w:rsidRPr="0093611F">
        <w:rPr>
          <w:b/>
          <w:bCs/>
          <w:i/>
          <w:iCs/>
          <w:sz w:val="21"/>
          <w:szCs w:val="21"/>
          <w:lang w:eastAsia="zh-CN"/>
        </w:rPr>
        <w:t>in Rel-16</w:t>
      </w:r>
      <w:r>
        <w:rPr>
          <w:b/>
          <w:bCs/>
          <w:i/>
          <w:iCs/>
          <w:sz w:val="21"/>
          <w:szCs w:val="21"/>
          <w:lang w:eastAsia="zh-CN"/>
        </w:rPr>
        <w:t xml:space="preserve"> can be reused for 8TX full power transmission</w:t>
      </w:r>
      <w:r w:rsidRPr="0093611F">
        <w:rPr>
          <w:b/>
          <w:bCs/>
          <w:i/>
          <w:iCs/>
          <w:sz w:val="21"/>
          <w:szCs w:val="21"/>
          <w:lang w:eastAsia="zh-CN"/>
        </w:rPr>
        <w:t xml:space="preserve">, </w:t>
      </w:r>
      <w:r>
        <w:rPr>
          <w:b/>
          <w:bCs/>
          <w:i/>
          <w:iCs/>
          <w:sz w:val="21"/>
          <w:szCs w:val="21"/>
          <w:lang w:eastAsia="zh-CN"/>
        </w:rPr>
        <w:t xml:space="preserve">where </w:t>
      </w:r>
      <w:r w:rsidRPr="0093611F">
        <w:rPr>
          <w:b/>
          <w:bCs/>
          <w:i/>
          <w:iCs/>
          <w:sz w:val="21"/>
          <w:szCs w:val="21"/>
          <w:lang w:eastAsia="zh-CN"/>
        </w:rPr>
        <w:t>the power scaling factor is fixed to 1 for PUSCH power control.</w:t>
      </w:r>
    </w:p>
    <w:p w14:paraId="3025180C" w14:textId="77777777" w:rsidR="00AE1572" w:rsidRPr="009E1047" w:rsidRDefault="00AE1572" w:rsidP="00AE1572">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8</w:t>
      </w:r>
      <w:r w:rsidRPr="00CE2B52">
        <w:rPr>
          <w:b/>
          <w:bCs/>
          <w:i/>
          <w:iCs/>
          <w:sz w:val="21"/>
          <w:szCs w:val="21"/>
          <w:lang w:eastAsia="zh-CN"/>
        </w:rPr>
        <w:t xml:space="preserve">: </w:t>
      </w:r>
      <w:r w:rsidRPr="009E1047">
        <w:rPr>
          <w:b/>
          <w:bCs/>
          <w:i/>
          <w:iCs/>
          <w:sz w:val="21"/>
          <w:szCs w:val="21"/>
          <w:lang w:eastAsia="zh-CN"/>
        </w:rPr>
        <w:t>For fullpowerMode1</w:t>
      </w:r>
      <w:r>
        <w:rPr>
          <w:b/>
          <w:bCs/>
          <w:i/>
          <w:iCs/>
          <w:sz w:val="21"/>
          <w:szCs w:val="21"/>
          <w:lang w:eastAsia="zh-CN"/>
        </w:rPr>
        <w:t>,</w:t>
      </w:r>
      <w:r w:rsidRPr="009E1047">
        <w:rPr>
          <w:b/>
          <w:bCs/>
          <w:i/>
          <w:iCs/>
          <w:sz w:val="21"/>
          <w:szCs w:val="21"/>
          <w:lang w:eastAsia="zh-CN"/>
        </w:rPr>
        <w:t xml:space="preserve"> at least one full coherent precoder per rank is selected for full power transmission.</w:t>
      </w:r>
    </w:p>
    <w:p w14:paraId="1A1860F9" w14:textId="77777777" w:rsidR="00AE1572" w:rsidRPr="0093611F" w:rsidRDefault="00AE1572" w:rsidP="00AE1572">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9</w:t>
      </w:r>
      <w:r w:rsidRPr="00CE2B52">
        <w:rPr>
          <w:b/>
          <w:bCs/>
          <w:i/>
          <w:iCs/>
          <w:sz w:val="21"/>
          <w:szCs w:val="21"/>
          <w:lang w:eastAsia="zh-CN"/>
        </w:rPr>
        <w:t xml:space="preserve">: </w:t>
      </w:r>
      <w:r>
        <w:rPr>
          <w:b/>
          <w:bCs/>
          <w:i/>
          <w:iCs/>
          <w:sz w:val="21"/>
          <w:szCs w:val="21"/>
          <w:lang w:eastAsia="zh-CN"/>
        </w:rPr>
        <w:t xml:space="preserve">For </w:t>
      </w:r>
      <w:r w:rsidRPr="0093611F">
        <w:rPr>
          <w:b/>
          <w:bCs/>
          <w:i/>
          <w:iCs/>
          <w:sz w:val="21"/>
          <w:szCs w:val="21"/>
          <w:lang w:eastAsia="zh-CN"/>
        </w:rPr>
        <w:t xml:space="preserve">fullpowerMode2 with antenna virtualization, a maximum of 4 SRS resources with 8 </w:t>
      </w:r>
      <w:r w:rsidRPr="0093611F">
        <w:rPr>
          <w:rFonts w:hint="eastAsia"/>
          <w:b/>
          <w:bCs/>
          <w:i/>
          <w:iCs/>
          <w:sz w:val="21"/>
          <w:szCs w:val="21"/>
          <w:lang w:eastAsia="zh-CN"/>
        </w:rPr>
        <w:t>port</w:t>
      </w:r>
      <w:r w:rsidRPr="0093611F">
        <w:rPr>
          <w:b/>
          <w:bCs/>
          <w:i/>
          <w:iCs/>
          <w:sz w:val="21"/>
          <w:szCs w:val="21"/>
          <w:lang w:eastAsia="zh-CN"/>
        </w:rPr>
        <w:t>s, 4 ports, 2 ports, or 1 port can be supported for usage set to ‘codebook’ in a set to not increase the overhead of SRI field in DCI.</w:t>
      </w:r>
    </w:p>
    <w:p w14:paraId="344CF76A" w14:textId="77777777" w:rsidR="00AE1572" w:rsidRPr="0093611F" w:rsidRDefault="00AE1572" w:rsidP="00AE1572">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10</w:t>
      </w:r>
      <w:r w:rsidRPr="00CE2B52">
        <w:rPr>
          <w:b/>
          <w:bCs/>
          <w:i/>
          <w:iCs/>
          <w:sz w:val="21"/>
          <w:szCs w:val="21"/>
          <w:lang w:eastAsia="zh-CN"/>
        </w:rPr>
        <w:t xml:space="preserve">: </w:t>
      </w:r>
      <w:r w:rsidRPr="0093611F">
        <w:rPr>
          <w:b/>
          <w:bCs/>
          <w:i/>
          <w:iCs/>
          <w:sz w:val="21"/>
          <w:szCs w:val="21"/>
          <w:lang w:eastAsia="zh-CN"/>
        </w:rPr>
        <w:t>The enhancement of fullpowerMode2 with TPMI groups indication can be discussed later when codebook design has been finished.</w:t>
      </w:r>
    </w:p>
    <w:p w14:paraId="644F8219" w14:textId="77777777" w:rsidR="00AE1572" w:rsidRDefault="00AE1572" w:rsidP="00AE1572">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11</w:t>
      </w:r>
      <w:r w:rsidRPr="00CE2B52">
        <w:rPr>
          <w:b/>
          <w:bCs/>
          <w:i/>
          <w:iCs/>
          <w:sz w:val="21"/>
          <w:szCs w:val="21"/>
          <w:lang w:eastAsia="zh-CN"/>
        </w:rPr>
        <w:t xml:space="preserve">: </w:t>
      </w:r>
      <w:r>
        <w:rPr>
          <w:b/>
          <w:bCs/>
          <w:i/>
          <w:iCs/>
          <w:sz w:val="21"/>
          <w:szCs w:val="21"/>
          <w:lang w:eastAsia="zh-CN"/>
        </w:rPr>
        <w:t xml:space="preserve">Support </w:t>
      </w:r>
      <w:r w:rsidRPr="00E53A03">
        <w:rPr>
          <w:b/>
          <w:bCs/>
          <w:i/>
          <w:iCs/>
          <w:sz w:val="21"/>
          <w:szCs w:val="21"/>
          <w:lang w:eastAsia="zh-CN"/>
        </w:rPr>
        <w:t>Option 2</w:t>
      </w:r>
      <w:r>
        <w:rPr>
          <w:b/>
          <w:bCs/>
          <w:i/>
          <w:iCs/>
          <w:sz w:val="21"/>
          <w:szCs w:val="21"/>
          <w:lang w:eastAsia="zh-CN"/>
        </w:rPr>
        <w:t xml:space="preserve"> that u</w:t>
      </w:r>
      <w:r w:rsidRPr="00E53A03">
        <w:rPr>
          <w:b/>
          <w:bCs/>
          <w:i/>
          <w:iCs/>
          <w:sz w:val="21"/>
          <w:szCs w:val="21"/>
          <w:lang w:eastAsia="zh-CN"/>
        </w:rPr>
        <w:t>se a legacy-based solution</w:t>
      </w:r>
      <w:r>
        <w:rPr>
          <w:b/>
          <w:bCs/>
          <w:i/>
          <w:iCs/>
          <w:sz w:val="21"/>
          <w:szCs w:val="21"/>
          <w:lang w:eastAsia="zh-CN"/>
        </w:rPr>
        <w:t xml:space="preserve"> f</w:t>
      </w:r>
      <w:r w:rsidRPr="00E53A03">
        <w:rPr>
          <w:b/>
          <w:bCs/>
          <w:i/>
          <w:iCs/>
          <w:sz w:val="21"/>
          <w:szCs w:val="21"/>
          <w:lang w:eastAsia="zh-CN"/>
        </w:rPr>
        <w:t>or SRI indication</w:t>
      </w:r>
      <w:r>
        <w:rPr>
          <w:b/>
          <w:bCs/>
          <w:i/>
          <w:iCs/>
          <w:sz w:val="21"/>
          <w:szCs w:val="21"/>
          <w:lang w:eastAsia="zh-CN"/>
        </w:rPr>
        <w:t xml:space="preserve"> for NCB transmission.</w:t>
      </w:r>
    </w:p>
    <w:p w14:paraId="1FB84B35" w14:textId="20C5A2BF" w:rsidR="00C13E6E" w:rsidRPr="00AE1572" w:rsidRDefault="00AE1572" w:rsidP="009844B6">
      <w:pPr>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12</w:t>
      </w:r>
      <w:r w:rsidRPr="00CE2B52">
        <w:rPr>
          <w:b/>
          <w:bCs/>
          <w:i/>
          <w:iCs/>
          <w:sz w:val="21"/>
          <w:szCs w:val="21"/>
          <w:lang w:eastAsia="zh-CN"/>
        </w:rPr>
        <w:t xml:space="preserve">: </w:t>
      </w:r>
      <w:r w:rsidRPr="00E90A17">
        <w:rPr>
          <w:b/>
          <w:bCs/>
          <w:i/>
          <w:iCs/>
          <w:sz w:val="21"/>
          <w:szCs w:val="21"/>
          <w:lang w:eastAsia="zh-CN"/>
        </w:rPr>
        <w:t>The UE capable of “fullyAndPartialAndNonCoherent” transmission could be configured with fullCoherent codebook subset, or partialCoherent codebook subset or nonCoherent codebook subset</w:t>
      </w:r>
      <w:r>
        <w:rPr>
          <w:b/>
          <w:bCs/>
          <w:i/>
          <w:iCs/>
          <w:sz w:val="21"/>
          <w:szCs w:val="21"/>
          <w:lang w:eastAsia="zh-CN"/>
        </w:rPr>
        <w:t>, t</w:t>
      </w:r>
      <w:r w:rsidRPr="00E90A17">
        <w:rPr>
          <w:b/>
          <w:bCs/>
          <w:i/>
          <w:iCs/>
          <w:sz w:val="21"/>
          <w:szCs w:val="21"/>
          <w:lang w:eastAsia="zh-CN"/>
        </w:rPr>
        <w:t>he UE capable of “partialAndNonCoherent” transmission could be configured with partialCoherent codebook subset or nonCoherent codebook subset</w:t>
      </w:r>
      <w:r>
        <w:rPr>
          <w:b/>
          <w:bCs/>
          <w:i/>
          <w:iCs/>
          <w:sz w:val="21"/>
          <w:szCs w:val="21"/>
          <w:lang w:eastAsia="zh-CN"/>
        </w:rPr>
        <w:t>, t</w:t>
      </w:r>
      <w:r w:rsidRPr="00E90A17">
        <w:rPr>
          <w:b/>
          <w:bCs/>
          <w:i/>
          <w:iCs/>
          <w:sz w:val="21"/>
          <w:szCs w:val="21"/>
          <w:lang w:eastAsia="zh-CN"/>
        </w:rPr>
        <w:t>he UE capable of “nonCoherent” transmission only could be configured with nonCoherent codebook subset.</w:t>
      </w:r>
    </w:p>
    <w:p w14:paraId="73DE9359" w14:textId="77777777" w:rsidR="00517817" w:rsidRPr="00D15686" w:rsidRDefault="00517817" w:rsidP="009844B6">
      <w:pPr>
        <w:snapToGrid w:val="0"/>
        <w:spacing w:beforeLines="50" w:before="120" w:line="288" w:lineRule="auto"/>
        <w:jc w:val="both"/>
        <w:rPr>
          <w:rFonts w:ascii="Arial" w:hAnsi="Arial" w:cs="Arial"/>
          <w:b/>
        </w:rPr>
      </w:pPr>
    </w:p>
    <w:p w14:paraId="7C29F0D7" w14:textId="7C491CD1" w:rsidR="005D20F1" w:rsidRPr="002B4931" w:rsidRDefault="00BB0923"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6</w:t>
      </w:r>
      <w:r w:rsidR="005D20F1" w:rsidRPr="002B4931">
        <w:rPr>
          <w:rFonts w:ascii="Arial" w:hAnsi="Arial" w:cs="Arial"/>
          <w:b/>
          <w:sz w:val="24"/>
          <w:szCs w:val="24"/>
        </w:rPr>
        <w:t>. References</w:t>
      </w:r>
    </w:p>
    <w:p w14:paraId="388CD0B2" w14:textId="2200BCA6" w:rsidR="00D01207" w:rsidRPr="008F6DA9" w:rsidRDefault="00D01207" w:rsidP="00D01207">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11</w:t>
      </w:r>
      <w:r w:rsidRPr="00D74FEF">
        <w:rPr>
          <w:rFonts w:eastAsia="宋体"/>
          <w:kern w:val="2"/>
          <w:sz w:val="21"/>
          <w:szCs w:val="21"/>
          <w:lang w:val="en-US" w:eastAsia="zh-CN"/>
        </w:rPr>
        <w:t xml:space="preserve">, RAN1 Chairman’s Notes, </w:t>
      </w:r>
      <w:r>
        <w:rPr>
          <w:rFonts w:eastAsia="宋体"/>
          <w:kern w:val="2"/>
          <w:sz w:val="21"/>
          <w:szCs w:val="21"/>
          <w:lang w:val="en-US" w:eastAsia="zh-CN"/>
        </w:rPr>
        <w:t>November</w:t>
      </w:r>
      <w:r w:rsidRPr="00D74FEF">
        <w:rPr>
          <w:rFonts w:eastAsia="宋体"/>
          <w:kern w:val="2"/>
          <w:sz w:val="21"/>
          <w:szCs w:val="21"/>
          <w:lang w:val="en-US" w:eastAsia="zh-CN"/>
        </w:rPr>
        <w:t xml:space="preserve"> 202</w:t>
      </w:r>
      <w:r>
        <w:rPr>
          <w:rFonts w:eastAsia="宋体"/>
          <w:kern w:val="2"/>
          <w:sz w:val="21"/>
          <w:szCs w:val="21"/>
          <w:lang w:val="en-US" w:eastAsia="zh-CN"/>
        </w:rPr>
        <w:t>2</w:t>
      </w:r>
      <w:r w:rsidRPr="00D74FEF">
        <w:rPr>
          <w:rFonts w:eastAsia="宋体"/>
          <w:kern w:val="2"/>
          <w:sz w:val="21"/>
          <w:szCs w:val="21"/>
          <w:lang w:val="en-US" w:eastAsia="zh-CN"/>
        </w:rPr>
        <w:t>.</w:t>
      </w:r>
    </w:p>
    <w:p w14:paraId="277A4685" w14:textId="2CF3BA79" w:rsidR="009557E3" w:rsidRPr="008F6DA9" w:rsidRDefault="009557E3" w:rsidP="009557E3">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12</w:t>
      </w:r>
      <w:r w:rsidRPr="00D74FEF">
        <w:rPr>
          <w:rFonts w:eastAsia="宋体"/>
          <w:kern w:val="2"/>
          <w:sz w:val="21"/>
          <w:szCs w:val="21"/>
          <w:lang w:val="en-US" w:eastAsia="zh-CN"/>
        </w:rPr>
        <w:t xml:space="preserve">, RAN1 Chairman’s Notes, </w:t>
      </w:r>
      <w:r>
        <w:rPr>
          <w:rFonts w:eastAsia="宋体"/>
          <w:kern w:val="2"/>
          <w:sz w:val="21"/>
          <w:szCs w:val="21"/>
          <w:lang w:val="en-US" w:eastAsia="zh-CN"/>
        </w:rPr>
        <w:t>February</w:t>
      </w:r>
      <w:r w:rsidRPr="00D74FEF">
        <w:rPr>
          <w:rFonts w:eastAsia="宋体"/>
          <w:kern w:val="2"/>
          <w:sz w:val="21"/>
          <w:szCs w:val="21"/>
          <w:lang w:val="en-US" w:eastAsia="zh-CN"/>
        </w:rPr>
        <w:t xml:space="preserve"> 202</w:t>
      </w:r>
      <w:r>
        <w:rPr>
          <w:rFonts w:eastAsia="宋体"/>
          <w:kern w:val="2"/>
          <w:sz w:val="21"/>
          <w:szCs w:val="21"/>
          <w:lang w:val="en-US" w:eastAsia="zh-CN"/>
        </w:rPr>
        <w:t>3</w:t>
      </w:r>
      <w:r w:rsidRPr="00D74FEF">
        <w:rPr>
          <w:rFonts w:eastAsia="宋体"/>
          <w:kern w:val="2"/>
          <w:sz w:val="21"/>
          <w:szCs w:val="21"/>
          <w:lang w:val="en-US" w:eastAsia="zh-CN"/>
        </w:rPr>
        <w:t>.</w:t>
      </w:r>
    </w:p>
    <w:p w14:paraId="15A0F7D2" w14:textId="00E071F6" w:rsidR="009557E3" w:rsidRPr="00614FD1" w:rsidRDefault="009557E3">
      <w:pPr>
        <w:numPr>
          <w:ilvl w:val="0"/>
          <w:numId w:val="5"/>
        </w:numPr>
        <w:snapToGrid w:val="0"/>
        <w:spacing w:beforeLines="50" w:before="120" w:line="288" w:lineRule="auto"/>
        <w:rPr>
          <w:rFonts w:eastAsia="宋体"/>
          <w:kern w:val="2"/>
          <w:sz w:val="21"/>
          <w:szCs w:val="21"/>
          <w:lang w:val="en-US" w:eastAsia="zh-CN"/>
        </w:rPr>
      </w:pPr>
      <w:r w:rsidRPr="009557E3">
        <w:rPr>
          <w:rFonts w:eastAsia="宋体"/>
          <w:kern w:val="2"/>
          <w:sz w:val="21"/>
          <w:szCs w:val="21"/>
          <w:lang w:val="en-US" w:eastAsia="zh-CN"/>
        </w:rPr>
        <w:t>R1-2300162</w:t>
      </w:r>
      <w:r>
        <w:rPr>
          <w:rFonts w:eastAsia="宋体"/>
          <w:kern w:val="2"/>
          <w:sz w:val="21"/>
          <w:szCs w:val="21"/>
          <w:lang w:val="en-US" w:eastAsia="zh-CN"/>
        </w:rPr>
        <w:t xml:space="preserve"> </w:t>
      </w:r>
      <w:r w:rsidRPr="009557E3">
        <w:rPr>
          <w:rFonts w:eastAsia="宋体"/>
          <w:kern w:val="2"/>
          <w:sz w:val="21"/>
          <w:szCs w:val="21"/>
          <w:lang w:val="en-US" w:eastAsia="zh-CN"/>
        </w:rPr>
        <w:t>Further Details on SRI/TPMI Enhancement for 8TX UE</w:t>
      </w:r>
      <w:r>
        <w:rPr>
          <w:rFonts w:eastAsia="宋体"/>
          <w:kern w:val="2"/>
          <w:sz w:val="21"/>
          <w:szCs w:val="21"/>
          <w:lang w:val="en-US" w:eastAsia="zh-CN"/>
        </w:rPr>
        <w:t xml:space="preserve"> </w:t>
      </w:r>
      <w:r w:rsidRPr="008D6897">
        <w:t>InterDigital, Inc.</w:t>
      </w:r>
    </w:p>
    <w:p w14:paraId="3D80A7CF" w14:textId="77777777" w:rsidR="00614FD1" w:rsidRPr="008F6DA9" w:rsidRDefault="00614FD1" w:rsidP="00614FD1">
      <w:pPr>
        <w:snapToGrid w:val="0"/>
        <w:spacing w:beforeLines="50" w:before="120" w:line="288" w:lineRule="auto"/>
        <w:ind w:left="420"/>
        <w:rPr>
          <w:rFonts w:eastAsia="宋体"/>
          <w:kern w:val="2"/>
          <w:sz w:val="21"/>
          <w:szCs w:val="21"/>
          <w:lang w:val="en-US" w:eastAsia="zh-CN"/>
        </w:rPr>
      </w:pPr>
    </w:p>
    <w:sectPr w:rsidR="00614FD1" w:rsidRPr="008F6DA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868F8" w14:textId="77777777" w:rsidR="00F95C53" w:rsidRDefault="00F95C53">
      <w:r>
        <w:separator/>
      </w:r>
    </w:p>
  </w:endnote>
  <w:endnote w:type="continuationSeparator" w:id="0">
    <w:p w14:paraId="31DF67A6" w14:textId="77777777" w:rsidR="00F95C53" w:rsidRDefault="00F9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025C4" w14:textId="77777777" w:rsidR="00F95C53" w:rsidRDefault="00F95C53">
      <w:r>
        <w:separator/>
      </w:r>
    </w:p>
  </w:footnote>
  <w:footnote w:type="continuationSeparator" w:id="0">
    <w:p w14:paraId="1667CAAF" w14:textId="77777777" w:rsidR="00F95C53" w:rsidRDefault="00F95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8802899">
    <w:abstractNumId w:val="25"/>
  </w:num>
  <w:num w:numId="2" w16cid:durableId="76944869">
    <w:abstractNumId w:val="23"/>
  </w:num>
  <w:num w:numId="3" w16cid:durableId="396250030">
    <w:abstractNumId w:val="15"/>
  </w:num>
  <w:num w:numId="4" w16cid:durableId="125975154">
    <w:abstractNumId w:val="9"/>
  </w:num>
  <w:num w:numId="5" w16cid:durableId="2011447057">
    <w:abstractNumId w:val="0"/>
  </w:num>
  <w:num w:numId="6" w16cid:durableId="816413872">
    <w:abstractNumId w:val="10"/>
  </w:num>
  <w:num w:numId="7" w16cid:durableId="1040209178">
    <w:abstractNumId w:val="13"/>
  </w:num>
  <w:num w:numId="8" w16cid:durableId="182787111">
    <w:abstractNumId w:val="21"/>
  </w:num>
  <w:num w:numId="9" w16cid:durableId="1176070276">
    <w:abstractNumId w:val="19"/>
  </w:num>
  <w:num w:numId="10" w16cid:durableId="1493371673">
    <w:abstractNumId w:val="6"/>
  </w:num>
  <w:num w:numId="11" w16cid:durableId="1924795182">
    <w:abstractNumId w:val="11"/>
  </w:num>
  <w:num w:numId="12" w16cid:durableId="321397489">
    <w:abstractNumId w:val="12"/>
  </w:num>
  <w:num w:numId="13" w16cid:durableId="727387596">
    <w:abstractNumId w:val="1"/>
  </w:num>
  <w:num w:numId="14" w16cid:durableId="2061436934">
    <w:abstractNumId w:val="24"/>
  </w:num>
  <w:num w:numId="15" w16cid:durableId="86391081">
    <w:abstractNumId w:val="2"/>
  </w:num>
  <w:num w:numId="16" w16cid:durableId="262342634">
    <w:abstractNumId w:val="4"/>
  </w:num>
  <w:num w:numId="17" w16cid:durableId="967321396">
    <w:abstractNumId w:val="7"/>
  </w:num>
  <w:num w:numId="18" w16cid:durableId="561523238">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4"/>
  </w:num>
  <w:num w:numId="22" w16cid:durableId="1821191786">
    <w:abstractNumId w:val="14"/>
  </w:num>
  <w:num w:numId="23" w16cid:durableId="1980844749">
    <w:abstractNumId w:val="20"/>
  </w:num>
  <w:num w:numId="24" w16cid:durableId="337319532">
    <w:abstractNumId w:val="17"/>
  </w:num>
  <w:num w:numId="25" w16cid:durableId="778986213">
    <w:abstractNumId w:val="26"/>
  </w:num>
  <w:num w:numId="26" w16cid:durableId="108337730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22"/>
  </w:num>
  <w:num w:numId="28" w16cid:durableId="1605722161">
    <w:abstractNumId w:val="8"/>
  </w:num>
  <w:num w:numId="29" w16cid:durableId="1250240079">
    <w:abstractNumId w:val="3"/>
  </w:num>
  <w:num w:numId="30" w16cid:durableId="47954438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4999"/>
    <w:rsid w:val="000052F8"/>
    <w:rsid w:val="00006581"/>
    <w:rsid w:val="00006D80"/>
    <w:rsid w:val="00007889"/>
    <w:rsid w:val="00014466"/>
    <w:rsid w:val="0001542C"/>
    <w:rsid w:val="0001561A"/>
    <w:rsid w:val="00015988"/>
    <w:rsid w:val="00015B32"/>
    <w:rsid w:val="00016486"/>
    <w:rsid w:val="00016B3A"/>
    <w:rsid w:val="00017B41"/>
    <w:rsid w:val="000200E0"/>
    <w:rsid w:val="000212C4"/>
    <w:rsid w:val="00023444"/>
    <w:rsid w:val="000258AE"/>
    <w:rsid w:val="00027735"/>
    <w:rsid w:val="00027D8F"/>
    <w:rsid w:val="000350B5"/>
    <w:rsid w:val="0003538C"/>
    <w:rsid w:val="00035491"/>
    <w:rsid w:val="00035E1A"/>
    <w:rsid w:val="00036B2B"/>
    <w:rsid w:val="000424B5"/>
    <w:rsid w:val="00043C7F"/>
    <w:rsid w:val="000463C4"/>
    <w:rsid w:val="00050B39"/>
    <w:rsid w:val="0005150C"/>
    <w:rsid w:val="00053070"/>
    <w:rsid w:val="0005317F"/>
    <w:rsid w:val="0005383E"/>
    <w:rsid w:val="000546D6"/>
    <w:rsid w:val="0005513D"/>
    <w:rsid w:val="00055E6E"/>
    <w:rsid w:val="00055FF7"/>
    <w:rsid w:val="00060DCF"/>
    <w:rsid w:val="000627D2"/>
    <w:rsid w:val="000631B0"/>
    <w:rsid w:val="00067DAC"/>
    <w:rsid w:val="000711E3"/>
    <w:rsid w:val="00071954"/>
    <w:rsid w:val="00071BB1"/>
    <w:rsid w:val="0007212D"/>
    <w:rsid w:val="00073BE1"/>
    <w:rsid w:val="00074E69"/>
    <w:rsid w:val="000778C5"/>
    <w:rsid w:val="000778F4"/>
    <w:rsid w:val="0008450F"/>
    <w:rsid w:val="00086659"/>
    <w:rsid w:val="00090059"/>
    <w:rsid w:val="0009090D"/>
    <w:rsid w:val="000914A5"/>
    <w:rsid w:val="0009518E"/>
    <w:rsid w:val="000A0D3F"/>
    <w:rsid w:val="000A16E3"/>
    <w:rsid w:val="000A234B"/>
    <w:rsid w:val="000A6C8B"/>
    <w:rsid w:val="000B1A96"/>
    <w:rsid w:val="000B1E99"/>
    <w:rsid w:val="000B2146"/>
    <w:rsid w:val="000B3887"/>
    <w:rsid w:val="000B478F"/>
    <w:rsid w:val="000D0FEE"/>
    <w:rsid w:val="000D14D9"/>
    <w:rsid w:val="000D6F7F"/>
    <w:rsid w:val="000E1087"/>
    <w:rsid w:val="000E1329"/>
    <w:rsid w:val="000E1825"/>
    <w:rsid w:val="000E2252"/>
    <w:rsid w:val="000E7253"/>
    <w:rsid w:val="00102EA2"/>
    <w:rsid w:val="00104445"/>
    <w:rsid w:val="001145AE"/>
    <w:rsid w:val="00114D23"/>
    <w:rsid w:val="0011513B"/>
    <w:rsid w:val="001162F7"/>
    <w:rsid w:val="001164B4"/>
    <w:rsid w:val="001176E0"/>
    <w:rsid w:val="00124307"/>
    <w:rsid w:val="00124CC5"/>
    <w:rsid w:val="001251A6"/>
    <w:rsid w:val="001262B0"/>
    <w:rsid w:val="00126593"/>
    <w:rsid w:val="00126A24"/>
    <w:rsid w:val="00134155"/>
    <w:rsid w:val="00134245"/>
    <w:rsid w:val="00137E1B"/>
    <w:rsid w:val="00142BFD"/>
    <w:rsid w:val="00145113"/>
    <w:rsid w:val="00145B43"/>
    <w:rsid w:val="00146F4F"/>
    <w:rsid w:val="0014728E"/>
    <w:rsid w:val="00150E47"/>
    <w:rsid w:val="00154292"/>
    <w:rsid w:val="00154586"/>
    <w:rsid w:val="00156BA4"/>
    <w:rsid w:val="00160E45"/>
    <w:rsid w:val="00163E78"/>
    <w:rsid w:val="0016650D"/>
    <w:rsid w:val="001666A3"/>
    <w:rsid w:val="00166774"/>
    <w:rsid w:val="00172212"/>
    <w:rsid w:val="0017361C"/>
    <w:rsid w:val="00173AA3"/>
    <w:rsid w:val="001747D3"/>
    <w:rsid w:val="0018008C"/>
    <w:rsid w:val="00180763"/>
    <w:rsid w:val="00186195"/>
    <w:rsid w:val="00187C7E"/>
    <w:rsid w:val="001921E1"/>
    <w:rsid w:val="00194FFD"/>
    <w:rsid w:val="00195F00"/>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F87"/>
    <w:rsid w:val="001C1D23"/>
    <w:rsid w:val="001C5072"/>
    <w:rsid w:val="001C72E9"/>
    <w:rsid w:val="001C791C"/>
    <w:rsid w:val="001D06C1"/>
    <w:rsid w:val="001D1753"/>
    <w:rsid w:val="001D2C0A"/>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4912"/>
    <w:rsid w:val="00224938"/>
    <w:rsid w:val="002313D9"/>
    <w:rsid w:val="00232C32"/>
    <w:rsid w:val="002332E1"/>
    <w:rsid w:val="00237087"/>
    <w:rsid w:val="0023736B"/>
    <w:rsid w:val="0023737A"/>
    <w:rsid w:val="002403FB"/>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6BAE"/>
    <w:rsid w:val="0028181E"/>
    <w:rsid w:val="00281980"/>
    <w:rsid w:val="00281F1B"/>
    <w:rsid w:val="00283D74"/>
    <w:rsid w:val="00285518"/>
    <w:rsid w:val="00287A85"/>
    <w:rsid w:val="002900E1"/>
    <w:rsid w:val="002903FA"/>
    <w:rsid w:val="00290AC9"/>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2E8D"/>
    <w:rsid w:val="002C4669"/>
    <w:rsid w:val="002C59FD"/>
    <w:rsid w:val="002C7B0C"/>
    <w:rsid w:val="002D1CEE"/>
    <w:rsid w:val="002D413B"/>
    <w:rsid w:val="002D540F"/>
    <w:rsid w:val="002E00DD"/>
    <w:rsid w:val="002E037A"/>
    <w:rsid w:val="002E0715"/>
    <w:rsid w:val="002E19CC"/>
    <w:rsid w:val="002F1844"/>
    <w:rsid w:val="002F3805"/>
    <w:rsid w:val="002F43A5"/>
    <w:rsid w:val="002F64CF"/>
    <w:rsid w:val="002F74E9"/>
    <w:rsid w:val="00300E9B"/>
    <w:rsid w:val="00302EBB"/>
    <w:rsid w:val="003031A1"/>
    <w:rsid w:val="00303A5E"/>
    <w:rsid w:val="00303E8F"/>
    <w:rsid w:val="00304ECE"/>
    <w:rsid w:val="00305562"/>
    <w:rsid w:val="00305D47"/>
    <w:rsid w:val="00310485"/>
    <w:rsid w:val="00313D17"/>
    <w:rsid w:val="00315A85"/>
    <w:rsid w:val="00323CEF"/>
    <w:rsid w:val="00323E68"/>
    <w:rsid w:val="003241F5"/>
    <w:rsid w:val="00327995"/>
    <w:rsid w:val="0032799B"/>
    <w:rsid w:val="00327FDF"/>
    <w:rsid w:val="00330D51"/>
    <w:rsid w:val="00331059"/>
    <w:rsid w:val="00331B7B"/>
    <w:rsid w:val="00332676"/>
    <w:rsid w:val="00332B4E"/>
    <w:rsid w:val="00333306"/>
    <w:rsid w:val="003342BB"/>
    <w:rsid w:val="0033626A"/>
    <w:rsid w:val="0034015E"/>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DD7"/>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5CA9"/>
    <w:rsid w:val="003E762C"/>
    <w:rsid w:val="003F579B"/>
    <w:rsid w:val="00401E93"/>
    <w:rsid w:val="00401ED6"/>
    <w:rsid w:val="00402131"/>
    <w:rsid w:val="0040233D"/>
    <w:rsid w:val="004037CA"/>
    <w:rsid w:val="004041CC"/>
    <w:rsid w:val="00405036"/>
    <w:rsid w:val="0041071C"/>
    <w:rsid w:val="00410768"/>
    <w:rsid w:val="00411227"/>
    <w:rsid w:val="004132E1"/>
    <w:rsid w:val="00417A4A"/>
    <w:rsid w:val="004203D9"/>
    <w:rsid w:val="00421A92"/>
    <w:rsid w:val="004224BC"/>
    <w:rsid w:val="0042362C"/>
    <w:rsid w:val="00427ADC"/>
    <w:rsid w:val="004304DA"/>
    <w:rsid w:val="00432349"/>
    <w:rsid w:val="004342EE"/>
    <w:rsid w:val="004403DF"/>
    <w:rsid w:val="00446A36"/>
    <w:rsid w:val="004501D6"/>
    <w:rsid w:val="00450D94"/>
    <w:rsid w:val="004523AA"/>
    <w:rsid w:val="004535DC"/>
    <w:rsid w:val="00460448"/>
    <w:rsid w:val="004607C3"/>
    <w:rsid w:val="00461621"/>
    <w:rsid w:val="00464A09"/>
    <w:rsid w:val="00464F81"/>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57A"/>
    <w:rsid w:val="004D42C5"/>
    <w:rsid w:val="004D4A57"/>
    <w:rsid w:val="004D5D9C"/>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9A2"/>
    <w:rsid w:val="0051697F"/>
    <w:rsid w:val="00517817"/>
    <w:rsid w:val="005179C3"/>
    <w:rsid w:val="005217FA"/>
    <w:rsid w:val="00521EEE"/>
    <w:rsid w:val="00522C05"/>
    <w:rsid w:val="00525E79"/>
    <w:rsid w:val="0052697F"/>
    <w:rsid w:val="00531CBF"/>
    <w:rsid w:val="00533034"/>
    <w:rsid w:val="00536199"/>
    <w:rsid w:val="005367AA"/>
    <w:rsid w:val="00542270"/>
    <w:rsid w:val="005422B5"/>
    <w:rsid w:val="005438D2"/>
    <w:rsid w:val="0055124A"/>
    <w:rsid w:val="0055234A"/>
    <w:rsid w:val="00553FF7"/>
    <w:rsid w:val="00557563"/>
    <w:rsid w:val="00557EA2"/>
    <w:rsid w:val="005618C3"/>
    <w:rsid w:val="00562AD5"/>
    <w:rsid w:val="00565751"/>
    <w:rsid w:val="00570408"/>
    <w:rsid w:val="005707ED"/>
    <w:rsid w:val="005714D8"/>
    <w:rsid w:val="00574AE9"/>
    <w:rsid w:val="0057518A"/>
    <w:rsid w:val="00580F1F"/>
    <w:rsid w:val="005837BE"/>
    <w:rsid w:val="0058675F"/>
    <w:rsid w:val="00586814"/>
    <w:rsid w:val="005871CF"/>
    <w:rsid w:val="00587EE4"/>
    <w:rsid w:val="00590965"/>
    <w:rsid w:val="0059444C"/>
    <w:rsid w:val="0059456A"/>
    <w:rsid w:val="0059521F"/>
    <w:rsid w:val="005A2620"/>
    <w:rsid w:val="005A5642"/>
    <w:rsid w:val="005A584C"/>
    <w:rsid w:val="005A6EE8"/>
    <w:rsid w:val="005A7072"/>
    <w:rsid w:val="005B39E5"/>
    <w:rsid w:val="005B4575"/>
    <w:rsid w:val="005B485B"/>
    <w:rsid w:val="005B6D8F"/>
    <w:rsid w:val="005C02E7"/>
    <w:rsid w:val="005C46F4"/>
    <w:rsid w:val="005D20F1"/>
    <w:rsid w:val="005D3436"/>
    <w:rsid w:val="005D445A"/>
    <w:rsid w:val="005D4F1D"/>
    <w:rsid w:val="005E13C2"/>
    <w:rsid w:val="005E294F"/>
    <w:rsid w:val="005E44BD"/>
    <w:rsid w:val="005E580A"/>
    <w:rsid w:val="005E729E"/>
    <w:rsid w:val="00601139"/>
    <w:rsid w:val="00601726"/>
    <w:rsid w:val="006030B5"/>
    <w:rsid w:val="00603FD9"/>
    <w:rsid w:val="006063B4"/>
    <w:rsid w:val="00606666"/>
    <w:rsid w:val="00610DEC"/>
    <w:rsid w:val="00611E7E"/>
    <w:rsid w:val="00613F71"/>
    <w:rsid w:val="00614FD1"/>
    <w:rsid w:val="0061591C"/>
    <w:rsid w:val="0061758E"/>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2D31"/>
    <w:rsid w:val="006537DD"/>
    <w:rsid w:val="006559C4"/>
    <w:rsid w:val="00656A3C"/>
    <w:rsid w:val="00660CF9"/>
    <w:rsid w:val="0066260A"/>
    <w:rsid w:val="0066291E"/>
    <w:rsid w:val="00662C40"/>
    <w:rsid w:val="00663666"/>
    <w:rsid w:val="00663FD2"/>
    <w:rsid w:val="00665F43"/>
    <w:rsid w:val="00666BCD"/>
    <w:rsid w:val="00672386"/>
    <w:rsid w:val="00673582"/>
    <w:rsid w:val="00673FA0"/>
    <w:rsid w:val="00680B00"/>
    <w:rsid w:val="006826EE"/>
    <w:rsid w:val="00683CCF"/>
    <w:rsid w:val="00684075"/>
    <w:rsid w:val="0068568C"/>
    <w:rsid w:val="0068726F"/>
    <w:rsid w:val="006878AD"/>
    <w:rsid w:val="0069099C"/>
    <w:rsid w:val="00697D4D"/>
    <w:rsid w:val="006A06F6"/>
    <w:rsid w:val="006A1456"/>
    <w:rsid w:val="006A71A1"/>
    <w:rsid w:val="006B0009"/>
    <w:rsid w:val="006B0DF7"/>
    <w:rsid w:val="006C329F"/>
    <w:rsid w:val="006C34AA"/>
    <w:rsid w:val="006C61DA"/>
    <w:rsid w:val="006D120D"/>
    <w:rsid w:val="006D159D"/>
    <w:rsid w:val="006D16AC"/>
    <w:rsid w:val="006D1893"/>
    <w:rsid w:val="006D20F5"/>
    <w:rsid w:val="006D2443"/>
    <w:rsid w:val="006D3583"/>
    <w:rsid w:val="006D3A36"/>
    <w:rsid w:val="006D401A"/>
    <w:rsid w:val="006D4320"/>
    <w:rsid w:val="006D436A"/>
    <w:rsid w:val="006D4890"/>
    <w:rsid w:val="006D581B"/>
    <w:rsid w:val="006D7FFA"/>
    <w:rsid w:val="006E0C6F"/>
    <w:rsid w:val="006E1C2A"/>
    <w:rsid w:val="006E5153"/>
    <w:rsid w:val="006E56D1"/>
    <w:rsid w:val="006E5A13"/>
    <w:rsid w:val="006F0A3A"/>
    <w:rsid w:val="006F184B"/>
    <w:rsid w:val="006F2F6E"/>
    <w:rsid w:val="006F433A"/>
    <w:rsid w:val="006F4660"/>
    <w:rsid w:val="00700AE0"/>
    <w:rsid w:val="00704D89"/>
    <w:rsid w:val="00706770"/>
    <w:rsid w:val="00710780"/>
    <w:rsid w:val="007107A5"/>
    <w:rsid w:val="00712069"/>
    <w:rsid w:val="00713008"/>
    <w:rsid w:val="0071683B"/>
    <w:rsid w:val="00720220"/>
    <w:rsid w:val="00720A73"/>
    <w:rsid w:val="00720F95"/>
    <w:rsid w:val="00721B08"/>
    <w:rsid w:val="007220E7"/>
    <w:rsid w:val="00725AAA"/>
    <w:rsid w:val="00726B9B"/>
    <w:rsid w:val="007271D1"/>
    <w:rsid w:val="00732133"/>
    <w:rsid w:val="00733E02"/>
    <w:rsid w:val="0073546E"/>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54D4"/>
    <w:rsid w:val="00786CC4"/>
    <w:rsid w:val="00787B2D"/>
    <w:rsid w:val="00791BFA"/>
    <w:rsid w:val="007924EB"/>
    <w:rsid w:val="007934F2"/>
    <w:rsid w:val="0079720A"/>
    <w:rsid w:val="007A1C9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D8D"/>
    <w:rsid w:val="007D1456"/>
    <w:rsid w:val="007D1787"/>
    <w:rsid w:val="007D1B9A"/>
    <w:rsid w:val="007D3992"/>
    <w:rsid w:val="007D399A"/>
    <w:rsid w:val="007D56F6"/>
    <w:rsid w:val="007E186D"/>
    <w:rsid w:val="007E200E"/>
    <w:rsid w:val="007E22B0"/>
    <w:rsid w:val="007E3508"/>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7601"/>
    <w:rsid w:val="00827A61"/>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326B"/>
    <w:rsid w:val="0086610E"/>
    <w:rsid w:val="00870804"/>
    <w:rsid w:val="00871746"/>
    <w:rsid w:val="00872E30"/>
    <w:rsid w:val="00874687"/>
    <w:rsid w:val="00880339"/>
    <w:rsid w:val="00882235"/>
    <w:rsid w:val="00886EE8"/>
    <w:rsid w:val="00890FA9"/>
    <w:rsid w:val="00891DA5"/>
    <w:rsid w:val="0089488E"/>
    <w:rsid w:val="008A0301"/>
    <w:rsid w:val="008B0D49"/>
    <w:rsid w:val="008B19BB"/>
    <w:rsid w:val="008B4846"/>
    <w:rsid w:val="008B4E4B"/>
    <w:rsid w:val="008B52B7"/>
    <w:rsid w:val="008B571C"/>
    <w:rsid w:val="008B762F"/>
    <w:rsid w:val="008C0621"/>
    <w:rsid w:val="008C1FC5"/>
    <w:rsid w:val="008C4743"/>
    <w:rsid w:val="008C769C"/>
    <w:rsid w:val="008D01FC"/>
    <w:rsid w:val="008D1A77"/>
    <w:rsid w:val="008D5D5A"/>
    <w:rsid w:val="008D7EDE"/>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D71"/>
    <w:rsid w:val="00947B4B"/>
    <w:rsid w:val="00947E83"/>
    <w:rsid w:val="00952603"/>
    <w:rsid w:val="00953627"/>
    <w:rsid w:val="009541B0"/>
    <w:rsid w:val="009557E3"/>
    <w:rsid w:val="0096209B"/>
    <w:rsid w:val="0096239D"/>
    <w:rsid w:val="0096277B"/>
    <w:rsid w:val="009666A8"/>
    <w:rsid w:val="009705C1"/>
    <w:rsid w:val="009712CB"/>
    <w:rsid w:val="0097175A"/>
    <w:rsid w:val="0097350F"/>
    <w:rsid w:val="00974246"/>
    <w:rsid w:val="00974C90"/>
    <w:rsid w:val="009754CE"/>
    <w:rsid w:val="009757F1"/>
    <w:rsid w:val="009758CC"/>
    <w:rsid w:val="00976717"/>
    <w:rsid w:val="00980691"/>
    <w:rsid w:val="00980979"/>
    <w:rsid w:val="00980D43"/>
    <w:rsid w:val="00983149"/>
    <w:rsid w:val="009844B6"/>
    <w:rsid w:val="009858AD"/>
    <w:rsid w:val="009863F5"/>
    <w:rsid w:val="009878A1"/>
    <w:rsid w:val="00991E04"/>
    <w:rsid w:val="00992783"/>
    <w:rsid w:val="00994372"/>
    <w:rsid w:val="00996392"/>
    <w:rsid w:val="00996954"/>
    <w:rsid w:val="009A1485"/>
    <w:rsid w:val="009A21DB"/>
    <w:rsid w:val="009A2989"/>
    <w:rsid w:val="009A33FF"/>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D0C5A"/>
    <w:rsid w:val="009D2E6A"/>
    <w:rsid w:val="009D2F61"/>
    <w:rsid w:val="009D7253"/>
    <w:rsid w:val="009E1047"/>
    <w:rsid w:val="009E151D"/>
    <w:rsid w:val="009E5C05"/>
    <w:rsid w:val="009E7478"/>
    <w:rsid w:val="009F00A3"/>
    <w:rsid w:val="009F0E50"/>
    <w:rsid w:val="009F103C"/>
    <w:rsid w:val="009F29E1"/>
    <w:rsid w:val="009F52CC"/>
    <w:rsid w:val="009F61F1"/>
    <w:rsid w:val="009F6A47"/>
    <w:rsid w:val="00A007A9"/>
    <w:rsid w:val="00A03270"/>
    <w:rsid w:val="00A04CBD"/>
    <w:rsid w:val="00A05CC2"/>
    <w:rsid w:val="00A07487"/>
    <w:rsid w:val="00A14405"/>
    <w:rsid w:val="00A1730A"/>
    <w:rsid w:val="00A17E28"/>
    <w:rsid w:val="00A208FC"/>
    <w:rsid w:val="00A21204"/>
    <w:rsid w:val="00A21B11"/>
    <w:rsid w:val="00A220A6"/>
    <w:rsid w:val="00A228A1"/>
    <w:rsid w:val="00A231B3"/>
    <w:rsid w:val="00A24BEB"/>
    <w:rsid w:val="00A25607"/>
    <w:rsid w:val="00A345C0"/>
    <w:rsid w:val="00A361F7"/>
    <w:rsid w:val="00A37D59"/>
    <w:rsid w:val="00A40CCF"/>
    <w:rsid w:val="00A428C4"/>
    <w:rsid w:val="00A43114"/>
    <w:rsid w:val="00A45E7C"/>
    <w:rsid w:val="00A4740B"/>
    <w:rsid w:val="00A47826"/>
    <w:rsid w:val="00A50E6F"/>
    <w:rsid w:val="00A5193C"/>
    <w:rsid w:val="00A52D55"/>
    <w:rsid w:val="00A53312"/>
    <w:rsid w:val="00A539C3"/>
    <w:rsid w:val="00A54026"/>
    <w:rsid w:val="00A54C02"/>
    <w:rsid w:val="00A55120"/>
    <w:rsid w:val="00A56673"/>
    <w:rsid w:val="00A6084F"/>
    <w:rsid w:val="00A6410A"/>
    <w:rsid w:val="00A6590C"/>
    <w:rsid w:val="00A70289"/>
    <w:rsid w:val="00A7621D"/>
    <w:rsid w:val="00A8009E"/>
    <w:rsid w:val="00A82B3A"/>
    <w:rsid w:val="00A82EE3"/>
    <w:rsid w:val="00A83649"/>
    <w:rsid w:val="00A86AA2"/>
    <w:rsid w:val="00A94F33"/>
    <w:rsid w:val="00AA164C"/>
    <w:rsid w:val="00AA5D8F"/>
    <w:rsid w:val="00AA67BA"/>
    <w:rsid w:val="00AA6F07"/>
    <w:rsid w:val="00AA776C"/>
    <w:rsid w:val="00AB2B98"/>
    <w:rsid w:val="00AB2F9F"/>
    <w:rsid w:val="00AB431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F3E07"/>
    <w:rsid w:val="00AF5F00"/>
    <w:rsid w:val="00B0001E"/>
    <w:rsid w:val="00B00316"/>
    <w:rsid w:val="00B1255D"/>
    <w:rsid w:val="00B140AE"/>
    <w:rsid w:val="00B16558"/>
    <w:rsid w:val="00B21942"/>
    <w:rsid w:val="00B24441"/>
    <w:rsid w:val="00B25D9E"/>
    <w:rsid w:val="00B273D4"/>
    <w:rsid w:val="00B3273C"/>
    <w:rsid w:val="00B335F4"/>
    <w:rsid w:val="00B35144"/>
    <w:rsid w:val="00B36F9C"/>
    <w:rsid w:val="00B404B4"/>
    <w:rsid w:val="00B42464"/>
    <w:rsid w:val="00B4280A"/>
    <w:rsid w:val="00B44171"/>
    <w:rsid w:val="00B467ED"/>
    <w:rsid w:val="00B51ADA"/>
    <w:rsid w:val="00B53787"/>
    <w:rsid w:val="00B624F6"/>
    <w:rsid w:val="00B62986"/>
    <w:rsid w:val="00B62BC6"/>
    <w:rsid w:val="00B64D87"/>
    <w:rsid w:val="00B66C26"/>
    <w:rsid w:val="00B7112C"/>
    <w:rsid w:val="00B71E4D"/>
    <w:rsid w:val="00B728E3"/>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7250"/>
    <w:rsid w:val="00BA725A"/>
    <w:rsid w:val="00BB0923"/>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FBC"/>
    <w:rsid w:val="00C357E6"/>
    <w:rsid w:val="00C36BD5"/>
    <w:rsid w:val="00C36D54"/>
    <w:rsid w:val="00C40EC4"/>
    <w:rsid w:val="00C42176"/>
    <w:rsid w:val="00C434F3"/>
    <w:rsid w:val="00C439D0"/>
    <w:rsid w:val="00C4597F"/>
    <w:rsid w:val="00C465ED"/>
    <w:rsid w:val="00C507B5"/>
    <w:rsid w:val="00C52296"/>
    <w:rsid w:val="00C53108"/>
    <w:rsid w:val="00C55839"/>
    <w:rsid w:val="00C62B43"/>
    <w:rsid w:val="00C6300D"/>
    <w:rsid w:val="00C6419F"/>
    <w:rsid w:val="00C66040"/>
    <w:rsid w:val="00C71AED"/>
    <w:rsid w:val="00C77185"/>
    <w:rsid w:val="00C8002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6291"/>
    <w:rsid w:val="00CB670F"/>
    <w:rsid w:val="00CC2545"/>
    <w:rsid w:val="00CC30A9"/>
    <w:rsid w:val="00CC39F1"/>
    <w:rsid w:val="00CC4703"/>
    <w:rsid w:val="00CC4BD7"/>
    <w:rsid w:val="00CC64CF"/>
    <w:rsid w:val="00CC7C96"/>
    <w:rsid w:val="00CD0BDC"/>
    <w:rsid w:val="00CD4E88"/>
    <w:rsid w:val="00CD5D24"/>
    <w:rsid w:val="00CD6256"/>
    <w:rsid w:val="00CD6379"/>
    <w:rsid w:val="00CD6BD8"/>
    <w:rsid w:val="00CD75BA"/>
    <w:rsid w:val="00CE05AA"/>
    <w:rsid w:val="00CE0D5C"/>
    <w:rsid w:val="00CE25F0"/>
    <w:rsid w:val="00CE2B52"/>
    <w:rsid w:val="00CE2DF2"/>
    <w:rsid w:val="00CE2F3F"/>
    <w:rsid w:val="00CE3D94"/>
    <w:rsid w:val="00CE5B30"/>
    <w:rsid w:val="00CE6070"/>
    <w:rsid w:val="00CF0D1E"/>
    <w:rsid w:val="00CF26BF"/>
    <w:rsid w:val="00CF411A"/>
    <w:rsid w:val="00CF4A37"/>
    <w:rsid w:val="00CF59C5"/>
    <w:rsid w:val="00CF5D92"/>
    <w:rsid w:val="00D00ACA"/>
    <w:rsid w:val="00D01207"/>
    <w:rsid w:val="00D01D80"/>
    <w:rsid w:val="00D0232D"/>
    <w:rsid w:val="00D06674"/>
    <w:rsid w:val="00D1093B"/>
    <w:rsid w:val="00D12A20"/>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6E6A"/>
    <w:rsid w:val="00D57150"/>
    <w:rsid w:val="00D579D9"/>
    <w:rsid w:val="00D663CA"/>
    <w:rsid w:val="00D72D0D"/>
    <w:rsid w:val="00D72E57"/>
    <w:rsid w:val="00D7303A"/>
    <w:rsid w:val="00D74835"/>
    <w:rsid w:val="00D75432"/>
    <w:rsid w:val="00D75671"/>
    <w:rsid w:val="00D75892"/>
    <w:rsid w:val="00D762DD"/>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63C6"/>
    <w:rsid w:val="00DB64A4"/>
    <w:rsid w:val="00DC2536"/>
    <w:rsid w:val="00DC2905"/>
    <w:rsid w:val="00DC3A2C"/>
    <w:rsid w:val="00DC4330"/>
    <w:rsid w:val="00DC4C5C"/>
    <w:rsid w:val="00DC52C4"/>
    <w:rsid w:val="00DC6D10"/>
    <w:rsid w:val="00DC71F1"/>
    <w:rsid w:val="00DC727D"/>
    <w:rsid w:val="00DC7E58"/>
    <w:rsid w:val="00DD012B"/>
    <w:rsid w:val="00DD06F3"/>
    <w:rsid w:val="00DD34E1"/>
    <w:rsid w:val="00DD3BB6"/>
    <w:rsid w:val="00DD5A85"/>
    <w:rsid w:val="00DD5ED0"/>
    <w:rsid w:val="00DD7F30"/>
    <w:rsid w:val="00DE5587"/>
    <w:rsid w:val="00DE6B8A"/>
    <w:rsid w:val="00DE7D83"/>
    <w:rsid w:val="00DE7DBD"/>
    <w:rsid w:val="00DF4C96"/>
    <w:rsid w:val="00DF562B"/>
    <w:rsid w:val="00E01AFB"/>
    <w:rsid w:val="00E01EC0"/>
    <w:rsid w:val="00E02D0E"/>
    <w:rsid w:val="00E16BFA"/>
    <w:rsid w:val="00E2273F"/>
    <w:rsid w:val="00E24275"/>
    <w:rsid w:val="00E2565C"/>
    <w:rsid w:val="00E25EB2"/>
    <w:rsid w:val="00E269F2"/>
    <w:rsid w:val="00E33129"/>
    <w:rsid w:val="00E33F83"/>
    <w:rsid w:val="00E405EC"/>
    <w:rsid w:val="00E42592"/>
    <w:rsid w:val="00E43A1D"/>
    <w:rsid w:val="00E43D0B"/>
    <w:rsid w:val="00E45B3C"/>
    <w:rsid w:val="00E4681B"/>
    <w:rsid w:val="00E46D40"/>
    <w:rsid w:val="00E470ED"/>
    <w:rsid w:val="00E4727C"/>
    <w:rsid w:val="00E506EC"/>
    <w:rsid w:val="00E53A03"/>
    <w:rsid w:val="00E611E8"/>
    <w:rsid w:val="00E61421"/>
    <w:rsid w:val="00E61B00"/>
    <w:rsid w:val="00E72696"/>
    <w:rsid w:val="00E743B6"/>
    <w:rsid w:val="00E812CE"/>
    <w:rsid w:val="00E84DBB"/>
    <w:rsid w:val="00E9059F"/>
    <w:rsid w:val="00E90A17"/>
    <w:rsid w:val="00E90BC4"/>
    <w:rsid w:val="00E92536"/>
    <w:rsid w:val="00E93737"/>
    <w:rsid w:val="00E94853"/>
    <w:rsid w:val="00E968C4"/>
    <w:rsid w:val="00EA2418"/>
    <w:rsid w:val="00EA34F6"/>
    <w:rsid w:val="00EA53CC"/>
    <w:rsid w:val="00EA5B98"/>
    <w:rsid w:val="00EB3D58"/>
    <w:rsid w:val="00EB4486"/>
    <w:rsid w:val="00EC07C5"/>
    <w:rsid w:val="00EC07F8"/>
    <w:rsid w:val="00EC1629"/>
    <w:rsid w:val="00EC1A46"/>
    <w:rsid w:val="00EC2C69"/>
    <w:rsid w:val="00EC3180"/>
    <w:rsid w:val="00EC3BD0"/>
    <w:rsid w:val="00ED380D"/>
    <w:rsid w:val="00ED4610"/>
    <w:rsid w:val="00ED4FAF"/>
    <w:rsid w:val="00ED5036"/>
    <w:rsid w:val="00ED6D6A"/>
    <w:rsid w:val="00EE37EF"/>
    <w:rsid w:val="00EE4707"/>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59D4"/>
    <w:rsid w:val="00F17A84"/>
    <w:rsid w:val="00F17D2D"/>
    <w:rsid w:val="00F21453"/>
    <w:rsid w:val="00F241E5"/>
    <w:rsid w:val="00F24EEA"/>
    <w:rsid w:val="00F263B0"/>
    <w:rsid w:val="00F263B2"/>
    <w:rsid w:val="00F30304"/>
    <w:rsid w:val="00F307D7"/>
    <w:rsid w:val="00F329C7"/>
    <w:rsid w:val="00F360E1"/>
    <w:rsid w:val="00F362B4"/>
    <w:rsid w:val="00F37CBF"/>
    <w:rsid w:val="00F37E34"/>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779B3"/>
    <w:rsid w:val="00F77C41"/>
    <w:rsid w:val="00F80DEC"/>
    <w:rsid w:val="00F83623"/>
    <w:rsid w:val="00F85301"/>
    <w:rsid w:val="00F862B2"/>
    <w:rsid w:val="00F87446"/>
    <w:rsid w:val="00F907D1"/>
    <w:rsid w:val="00F91FBC"/>
    <w:rsid w:val="00F941A6"/>
    <w:rsid w:val="00F9452F"/>
    <w:rsid w:val="00F947EA"/>
    <w:rsid w:val="00F94C0D"/>
    <w:rsid w:val="00F954EA"/>
    <w:rsid w:val="00F95C53"/>
    <w:rsid w:val="00FA09B5"/>
    <w:rsid w:val="00FA0B43"/>
    <w:rsid w:val="00FA4099"/>
    <w:rsid w:val="00FA6270"/>
    <w:rsid w:val="00FA714A"/>
    <w:rsid w:val="00FA7BFF"/>
    <w:rsid w:val="00FB02B9"/>
    <w:rsid w:val="00FB18FD"/>
    <w:rsid w:val="00FB24BA"/>
    <w:rsid w:val="00FC04E4"/>
    <w:rsid w:val="00FC08D3"/>
    <w:rsid w:val="00FC0A31"/>
    <w:rsid w:val="00FC18BD"/>
    <w:rsid w:val="00FC323A"/>
    <w:rsid w:val="00FC3487"/>
    <w:rsid w:val="00FC3496"/>
    <w:rsid w:val="00FC61DD"/>
    <w:rsid w:val="00FC696B"/>
    <w:rsid w:val="00FD069F"/>
    <w:rsid w:val="00FD0E68"/>
    <w:rsid w:val="00FD0E7C"/>
    <w:rsid w:val="00FD13C0"/>
    <w:rsid w:val="00FD193E"/>
    <w:rsid w:val="00FD29F7"/>
    <w:rsid w:val="00FD3CE9"/>
    <w:rsid w:val="00FD54AD"/>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5284</TotalTime>
  <Pages>7</Pages>
  <Words>2831</Words>
  <Characters>16137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251</cp:revision>
  <cp:lastPrinted>2002-04-23T01:10:00Z</cp:lastPrinted>
  <dcterms:created xsi:type="dcterms:W3CDTF">2022-11-02T11:55:00Z</dcterms:created>
  <dcterms:modified xsi:type="dcterms:W3CDTF">2023-04-07T07:34:00Z</dcterms:modified>
</cp:coreProperties>
</file>